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eading=h.gjdgxs" w:colFirst="0" w:colLast="0"/>
    <w:bookmarkEnd w:id="0"/>
    <w:p w14:paraId="4983E8EE" w14:textId="77777777" w:rsidR="00752FBD" w:rsidRDefault="00F02176" w:rsidP="001B54D9">
      <w:pPr>
        <w:rPr>
          <w:highlight w:val="white"/>
        </w:rPr>
      </w:pPr>
      <w:r>
        <w:rPr>
          <w:noProof/>
          <w:highlight w:val="white"/>
        </w:rPr>
        <mc:AlternateContent>
          <mc:Choice Requires="wps">
            <w:drawing>
              <wp:anchor distT="45720" distB="45720" distL="114300" distR="114300" simplePos="0" relativeHeight="251658240" behindDoc="0" locked="0" layoutInCell="1" hidden="0" allowOverlap="1" wp14:anchorId="4983EB52" wp14:editId="4983EB53">
                <wp:simplePos x="0" y="0"/>
                <wp:positionH relativeFrom="page">
                  <wp:posOffset>697069</wp:posOffset>
                </wp:positionH>
                <wp:positionV relativeFrom="page">
                  <wp:posOffset>5132071</wp:posOffset>
                </wp:positionV>
                <wp:extent cx="6508750" cy="1868805"/>
                <wp:effectExtent l="0" t="0" r="0" b="0"/>
                <wp:wrapNone/>
                <wp:docPr id="113" name="Rectangle 113"/>
                <wp:cNvGraphicFramePr/>
                <a:graphic xmlns:a="http://schemas.openxmlformats.org/drawingml/2006/main">
                  <a:graphicData uri="http://schemas.microsoft.com/office/word/2010/wordprocessingShape">
                    <wps:wsp>
                      <wps:cNvSpPr/>
                      <wps:spPr>
                        <a:xfrm>
                          <a:off x="2101150" y="2855123"/>
                          <a:ext cx="6489700" cy="1849755"/>
                        </a:xfrm>
                        <a:prstGeom prst="rect">
                          <a:avLst/>
                        </a:prstGeom>
                        <a:noFill/>
                        <a:ln>
                          <a:noFill/>
                        </a:ln>
                      </wps:spPr>
                      <wps:txbx>
                        <w:txbxContent>
                          <w:p w14:paraId="4983EB94" w14:textId="77777777" w:rsidR="00752FBD" w:rsidRDefault="00F02176">
                            <w:pPr>
                              <w:spacing w:line="275" w:lineRule="auto"/>
                              <w:textDirection w:val="btLr"/>
                            </w:pPr>
                            <w:r>
                              <w:rPr>
                                <w:rFonts w:ascii="Verdana" w:eastAsia="Verdana" w:hAnsi="Verdana" w:cs="Verdana"/>
                                <w:color w:val="000000"/>
                                <w:sz w:val="96"/>
                              </w:rPr>
                              <w:t>Banking Basics</w:t>
                            </w:r>
                          </w:p>
                        </w:txbxContent>
                      </wps:txbx>
                      <wps:bodyPr spcFirstLastPara="1" wrap="square" lIns="91425" tIns="45700" rIns="91425" bIns="45700" anchor="b" anchorCtr="0">
                        <a:noAutofit/>
                      </wps:bodyPr>
                    </wps:wsp>
                  </a:graphicData>
                </a:graphic>
              </wp:anchor>
            </w:drawing>
          </mc:Choice>
          <mc:Fallback>
            <w:pict>
              <v:rect w14:anchorId="4983EB52" id="Rectangle 113" o:spid="_x0000_s1026" style="position:absolute;margin-left:54.9pt;margin-top:404.1pt;width:512.5pt;height:147.15pt;z-index:251658240;visibility:visible;mso-wrap-style:square;mso-wrap-distance-left:9pt;mso-wrap-distance-top:3.6pt;mso-wrap-distance-right:9pt;mso-wrap-distance-bottom:3.6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" filled="f" stroked="f">
                <v:textbox inset="2.53958mm,1.2694mm,2.53958mm,1.2694mm">
                  <w:txbxContent>
                    <w:p w14:paraId="4983EB94" w14:textId="77777777" w:rsidR="00752FBD" w:rsidRDefault="00F02176">
                      <w:pPr>
                        <w:spacing w:line="275" w:lineRule="auto"/>
                        <w:textDirection w:val="btLr"/>
                      </w:pPr>
                      <w:r>
                        <w:rPr>
                          <w:rFonts w:ascii="Verdana" w:eastAsia="Verdana" w:hAnsi="Verdana" w:cs="Verdana"/>
                          <w:color w:val="000000"/>
                          <w:sz w:val="96"/>
                        </w:rPr>
                        <w:t>Banking Basics</w:t>
                      </w:r>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hidden="0" allowOverlap="1" wp14:anchorId="4983EB54" wp14:editId="4983EB55">
                <wp:simplePos x="0" y="0"/>
                <wp:positionH relativeFrom="page">
                  <wp:posOffset>248920</wp:posOffset>
                </wp:positionH>
                <wp:positionV relativeFrom="page">
                  <wp:posOffset>3818891</wp:posOffset>
                </wp:positionV>
                <wp:extent cx="7293610" cy="229235"/>
                <wp:effectExtent l="0" t="0" r="0" b="0"/>
                <wp:wrapNone/>
                <wp:docPr id="112" name="Rectangle 112"/>
                <wp:cNvGraphicFramePr/>
                <a:graphic xmlns:a="http://schemas.openxmlformats.org/drawingml/2006/main">
                  <a:graphicData uri="http://schemas.microsoft.com/office/word/2010/wordprocessingShape">
                    <wps:wsp>
                      <wps:cNvSpPr/>
                      <wps:spPr>
                        <a:xfrm>
                          <a:off x="1708720" y="3674908"/>
                          <a:ext cx="7274560" cy="210185"/>
                        </a:xfrm>
                        <a:prstGeom prst="rect">
                          <a:avLst/>
                        </a:prstGeom>
                        <a:solidFill>
                          <a:srgbClr val="EE4620"/>
                        </a:solidFill>
                        <a:ln>
                          <a:noFill/>
                        </a:ln>
                      </wps:spPr>
                      <wps:txbx>
                        <w:txbxContent>
                          <w:p w14:paraId="4983EB95" w14:textId="77777777" w:rsidR="00752FBD" w:rsidRDefault="00752FB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983EB54" id="Rectangle 112" o:spid="_x0000_s1027" style="position:absolute;margin-left:19.6pt;margin-top:300.7pt;width:574.3pt;height:18.05pt;z-index:2516592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" fillcolor="#ee4620" stroked="f">
                <v:textbox inset="2.53958mm,2.53958mm,2.53958mm,2.53958mm">
                  <w:txbxContent>
                    <w:p w14:paraId="4983EB95" w14:textId="77777777" w:rsidR="00752FBD" w:rsidRDefault="00752FBD">
                      <w:pPr>
                        <w:spacing w:after="0" w:line="240" w:lineRule="auto"/>
                        <w:textDirection w:val="btLr"/>
                      </w:pPr>
                    </w:p>
                  </w:txbxContent>
                </v:textbox>
                <w10:wrap anchorx="page" anchory="page"/>
              </v:rect>
            </w:pict>
          </mc:Fallback>
        </mc:AlternateContent>
      </w:r>
      <w:r>
        <w:rPr>
          <w:noProof/>
        </w:rPr>
        <w:drawing>
          <wp:anchor distT="0" distB="0" distL="114300" distR="114300" simplePos="0" relativeHeight="251660288" behindDoc="0" locked="0" layoutInCell="1" hidden="0" allowOverlap="1" wp14:anchorId="4983EB56" wp14:editId="4983EB57">
            <wp:simplePos x="0" y="0"/>
            <wp:positionH relativeFrom="page">
              <wp:posOffset>737235</wp:posOffset>
            </wp:positionH>
            <wp:positionV relativeFrom="page">
              <wp:posOffset>584200</wp:posOffset>
            </wp:positionV>
            <wp:extent cx="4718304" cy="1468142"/>
            <wp:effectExtent l="0" t="0" r="0" b="0"/>
            <wp:wrapNone/>
            <wp:docPr id="136"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
                    <a:srcRect/>
                    <a:stretch>
                      <a:fillRect/>
                    </a:stretch>
                  </pic:blipFill>
                  <pic:spPr>
                    <a:xfrm>
                      <a:off x="0" y="0"/>
                      <a:ext cx="4718304" cy="1468142"/>
                    </a:xfrm>
                    <a:prstGeom prst="rect">
                      <a:avLst/>
                    </a:prstGeom>
                    <a:ln/>
                  </pic:spPr>
                </pic:pic>
              </a:graphicData>
            </a:graphic>
          </wp:anchor>
        </w:drawing>
      </w:r>
      <w:r>
        <w:rPr>
          <w:noProof/>
        </w:rPr>
        <mc:AlternateContent>
          <mc:Choice Requires="wps">
            <w:drawing>
              <wp:anchor distT="45720" distB="45720" distL="114300" distR="114300" simplePos="0" relativeHeight="251661312" behindDoc="0" locked="0" layoutInCell="1" hidden="0" allowOverlap="1" wp14:anchorId="4983EB58" wp14:editId="4983EB59">
                <wp:simplePos x="0" y="0"/>
                <wp:positionH relativeFrom="page">
                  <wp:posOffset>636271</wp:posOffset>
                </wp:positionH>
                <wp:positionV relativeFrom="page">
                  <wp:posOffset>2762886</wp:posOffset>
                </wp:positionV>
                <wp:extent cx="6051550" cy="686562"/>
                <wp:effectExtent l="0" t="0" r="0" b="0"/>
                <wp:wrapNone/>
                <wp:docPr id="115" name="Rectangle 115"/>
                <wp:cNvGraphicFramePr/>
                <a:graphic xmlns:a="http://schemas.openxmlformats.org/drawingml/2006/main">
                  <a:graphicData uri="http://schemas.microsoft.com/office/word/2010/wordprocessingShape">
                    <wps:wsp>
                      <wps:cNvSpPr/>
                      <wps:spPr>
                        <a:xfrm>
                          <a:off x="2329750" y="3446244"/>
                          <a:ext cx="6032500" cy="667512"/>
                        </a:xfrm>
                        <a:prstGeom prst="rect">
                          <a:avLst/>
                        </a:prstGeom>
                        <a:noFill/>
                        <a:ln>
                          <a:noFill/>
                        </a:ln>
                      </wps:spPr>
                      <wps:txbx>
                        <w:txbxContent>
                          <w:p w14:paraId="4983EB96" w14:textId="77777777" w:rsidR="00752FBD" w:rsidRDefault="00F02176">
                            <w:pPr>
                              <w:spacing w:line="258" w:lineRule="auto"/>
                              <w:textDirection w:val="btLr"/>
                            </w:pPr>
                            <w:r>
                              <w:rPr>
                                <w:rFonts w:ascii="Verdana" w:eastAsia="Verdana" w:hAnsi="Verdana" w:cs="Verdana"/>
                                <w:color w:val="FFFFFF"/>
                                <w:sz w:val="56"/>
                              </w:rPr>
                              <w:t>FACILITATOR’S GUIDE</w:t>
                            </w:r>
                          </w:p>
                        </w:txbxContent>
                      </wps:txbx>
                      <wps:bodyPr spcFirstLastPara="1" wrap="square" lIns="91425" tIns="45700" rIns="91425" bIns="45700" anchor="ctr" anchorCtr="0">
                        <a:noAutofit/>
                      </wps:bodyPr>
                    </wps:wsp>
                  </a:graphicData>
                </a:graphic>
              </wp:anchor>
            </w:drawing>
          </mc:Choice>
          <mc:Fallback>
            <w:pict>
              <v:rect w14:anchorId="4983EB58" id="Rectangle 115" o:spid="_x0000_s1028" style="position:absolute;margin-left:50.1pt;margin-top:217.55pt;width:476.5pt;height:54.05pt;z-index:251661312;visibility:visible;mso-wrap-style:square;mso-wrap-distance-left:9pt;mso-wrap-distance-top:3.6pt;mso-wrap-distance-right:9pt;mso-wrap-distance-bottom:3.6pt;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" filled="f" stroked="f">
                <v:textbox inset="2.53958mm,1.2694mm,2.53958mm,1.2694mm">
                  <w:txbxContent>
                    <w:p w14:paraId="4983EB96" w14:textId="77777777" w:rsidR="00752FBD" w:rsidRDefault="00F02176">
                      <w:pPr>
                        <w:spacing w:line="258" w:lineRule="auto"/>
                        <w:textDirection w:val="btLr"/>
                      </w:pPr>
                      <w:r>
                        <w:rPr>
                          <w:rFonts w:ascii="Verdana" w:eastAsia="Verdana" w:hAnsi="Verdana" w:cs="Verdana"/>
                          <w:color w:val="FFFFFF"/>
                          <w:sz w:val="56"/>
                        </w:rPr>
                        <w:t>FACILITATOR’S GUIDE</w:t>
                      </w:r>
                    </w:p>
                  </w:txbxContent>
                </v:textbox>
                <w10:wrap anchorx="page" anchory="page"/>
              </v:rect>
            </w:pict>
          </mc:Fallback>
        </mc:AlternateContent>
      </w:r>
      <w:r>
        <w:rPr>
          <w:noProof/>
        </w:rPr>
        <mc:AlternateContent>
          <mc:Choice Requires="wps">
            <w:drawing>
              <wp:anchor distT="0" distB="0" distL="114300" distR="114300" simplePos="0" relativeHeight="251660799" behindDoc="0" locked="0" layoutInCell="1" hidden="0" allowOverlap="1" wp14:anchorId="4983EB5A" wp14:editId="22DD04E0">
                <wp:simplePos x="0" y="0"/>
                <wp:positionH relativeFrom="page">
                  <wp:posOffset>248920</wp:posOffset>
                </wp:positionH>
                <wp:positionV relativeFrom="page">
                  <wp:posOffset>2374266</wp:posOffset>
                </wp:positionV>
                <wp:extent cx="7294245" cy="1463802"/>
                <wp:effectExtent l="0" t="0" r="0" b="0"/>
                <wp:wrapNone/>
                <wp:docPr id="114" name="Rectangle 114"/>
                <wp:cNvGraphicFramePr/>
                <a:graphic xmlns:a="http://schemas.openxmlformats.org/drawingml/2006/main">
                  <a:graphicData uri="http://schemas.microsoft.com/office/word/2010/wordprocessingShape">
                    <wps:wsp>
                      <wps:cNvSpPr/>
                      <wps:spPr>
                        <a:xfrm>
                          <a:off x="1708403" y="3057624"/>
                          <a:ext cx="7275195" cy="1444752"/>
                        </a:xfrm>
                        <a:prstGeom prst="rect">
                          <a:avLst/>
                        </a:prstGeom>
                        <a:solidFill>
                          <a:srgbClr val="333E48"/>
                        </a:solidFill>
                        <a:ln>
                          <a:noFill/>
                        </a:ln>
                      </wps:spPr>
                      <wps:txbx>
                        <w:txbxContent>
                          <w:p w14:paraId="4983EB97" w14:textId="77777777" w:rsidR="00752FBD" w:rsidRDefault="00752FB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983EB5A" id="Rectangle 114" o:spid="_x0000_s1029" style="position:absolute;margin-left:19.6pt;margin-top:186.95pt;width:574.35pt;height:115.25pt;z-index:251660799;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" fillcolor="#333e48" stroked="f">
                <v:textbox inset="2.53958mm,2.53958mm,2.53958mm,2.53958mm">
                  <w:txbxContent>
                    <w:p w14:paraId="4983EB97" w14:textId="77777777" w:rsidR="00752FBD" w:rsidRDefault="00752FBD">
                      <w:pPr>
                        <w:spacing w:after="0" w:line="240" w:lineRule="auto"/>
                        <w:textDirection w:val="btLr"/>
                      </w:pPr>
                    </w:p>
                  </w:txbxContent>
                </v:textbox>
                <w10:wrap anchorx="page" anchory="page"/>
              </v:rect>
            </w:pict>
          </mc:Fallback>
        </mc:AlternateContent>
      </w:r>
      <w:r>
        <w:rPr>
          <w:noProof/>
        </w:rPr>
        <mc:AlternateContent>
          <mc:Choice Requires="wps">
            <w:drawing>
              <wp:anchor distT="0" distB="0" distL="114300" distR="114300" simplePos="0" relativeHeight="251657215" behindDoc="0" locked="0" layoutInCell="1" hidden="0" allowOverlap="1" wp14:anchorId="4983EB5C" wp14:editId="6BC70A83">
                <wp:simplePos x="0" y="0"/>
                <wp:positionH relativeFrom="page">
                  <wp:posOffset>248920</wp:posOffset>
                </wp:positionH>
                <wp:positionV relativeFrom="page">
                  <wp:posOffset>243841</wp:posOffset>
                </wp:positionV>
                <wp:extent cx="7294245" cy="2149602"/>
                <wp:effectExtent l="0" t="0" r="0" b="0"/>
                <wp:wrapNone/>
                <wp:docPr id="110" name="Rectangle 110"/>
                <wp:cNvGraphicFramePr/>
                <a:graphic xmlns:a="http://schemas.openxmlformats.org/drawingml/2006/main">
                  <a:graphicData uri="http://schemas.microsoft.com/office/word/2010/wordprocessingShape">
                    <wps:wsp>
                      <wps:cNvSpPr/>
                      <wps:spPr>
                        <a:xfrm>
                          <a:off x="1708403" y="2714724"/>
                          <a:ext cx="7275195" cy="2130552"/>
                        </a:xfrm>
                        <a:prstGeom prst="rect">
                          <a:avLst/>
                        </a:prstGeom>
                        <a:solidFill>
                          <a:srgbClr val="EEF1F3"/>
                        </a:solidFill>
                        <a:ln>
                          <a:noFill/>
                        </a:ln>
                      </wps:spPr>
                      <wps:txbx>
                        <w:txbxContent>
                          <w:p w14:paraId="4983EB98" w14:textId="77777777" w:rsidR="00752FBD" w:rsidRDefault="00752FB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983EB5C" id="Rectangle 110" o:spid="_x0000_s1030" style="position:absolute;margin-left:19.6pt;margin-top:19.2pt;width:574.35pt;height:169.25pt;z-index:251657215;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" fillcolor="#eef1f3" stroked="f">
                <v:textbox inset="2.53958mm,2.53958mm,2.53958mm,2.53958mm">
                  <w:txbxContent>
                    <w:p w14:paraId="4983EB98" w14:textId="77777777" w:rsidR="00752FBD" w:rsidRDefault="00752FBD">
                      <w:pPr>
                        <w:spacing w:after="0" w:line="240" w:lineRule="auto"/>
                        <w:textDirection w:val="btLr"/>
                      </w:pPr>
                    </w:p>
                  </w:txbxContent>
                </v:textbox>
                <w10:wrap anchorx="page" anchory="page"/>
              </v:rect>
            </w:pict>
          </mc:Fallback>
        </mc:AlternateContent>
      </w:r>
      <w:r>
        <w:br w:type="page"/>
      </w:r>
      <w:r>
        <w:rPr>
          <w:noProof/>
        </w:rPr>
        <mc:AlternateContent>
          <mc:Choice Requires="wps">
            <w:drawing>
              <wp:anchor distT="0" distB="0" distL="114300" distR="114300" simplePos="0" relativeHeight="251656190" behindDoc="0" locked="0" layoutInCell="1" hidden="0" allowOverlap="1" wp14:anchorId="4983EB5E" wp14:editId="19164222">
                <wp:simplePos x="0" y="0"/>
                <wp:positionH relativeFrom="column">
                  <wp:posOffset>-660399</wp:posOffset>
                </wp:positionH>
                <wp:positionV relativeFrom="paragraph">
                  <wp:posOffset>2349500</wp:posOffset>
                </wp:positionV>
                <wp:extent cx="7294245" cy="6586220"/>
                <wp:effectExtent l="0" t="0" r="0" b="0"/>
                <wp:wrapNone/>
                <wp:docPr id="109" name="Rectangle 109"/>
                <wp:cNvGraphicFramePr/>
                <a:graphic xmlns:a="http://schemas.openxmlformats.org/drawingml/2006/main">
                  <a:graphicData uri="http://schemas.microsoft.com/office/word/2010/wordprocessingShape">
                    <wps:wsp>
                      <wps:cNvSpPr/>
                      <wps:spPr>
                        <a:xfrm>
                          <a:off x="1708403" y="496415"/>
                          <a:ext cx="7275195" cy="6567170"/>
                        </a:xfrm>
                        <a:prstGeom prst="rect">
                          <a:avLst/>
                        </a:prstGeom>
                        <a:solidFill>
                          <a:srgbClr val="EEF1F3"/>
                        </a:solidFill>
                        <a:ln>
                          <a:noFill/>
                        </a:ln>
                      </wps:spPr>
                      <wps:txbx>
                        <w:txbxContent>
                          <w:p w14:paraId="4983EB99" w14:textId="77777777" w:rsidR="00752FBD" w:rsidRDefault="00752FB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983EB5E" id="Rectangle 109" o:spid="_x0000_s1031" style="position:absolute;margin-left:-52pt;margin-top:185pt;width:574.35pt;height:518.6pt;z-index:25165619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" fillcolor="#eef1f3" stroked="f">
                <v:textbox inset="2.53958mm,2.53958mm,2.53958mm,2.53958mm">
                  <w:txbxContent>
                    <w:p w14:paraId="4983EB99" w14:textId="77777777" w:rsidR="00752FBD" w:rsidRDefault="00752FBD">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65408" behindDoc="0" locked="0" layoutInCell="1" hidden="0" allowOverlap="1" wp14:anchorId="4983EB60" wp14:editId="4983EB61">
                <wp:simplePos x="0" y="0"/>
                <wp:positionH relativeFrom="column">
                  <wp:posOffset>-114299</wp:posOffset>
                </wp:positionH>
                <wp:positionV relativeFrom="paragraph">
                  <wp:posOffset>5930900</wp:posOffset>
                </wp:positionV>
                <wp:extent cx="760730" cy="93980"/>
                <wp:effectExtent l="0" t="0" r="0" b="0"/>
                <wp:wrapNone/>
                <wp:docPr id="111" name="Rectangle 111"/>
                <wp:cNvGraphicFramePr/>
                <a:graphic xmlns:a="http://schemas.openxmlformats.org/drawingml/2006/main">
                  <a:graphicData uri="http://schemas.microsoft.com/office/word/2010/wordprocessingShape">
                    <wps:wsp>
                      <wps:cNvSpPr/>
                      <wps:spPr>
                        <a:xfrm>
                          <a:off x="4975160" y="3742535"/>
                          <a:ext cx="741680" cy="74930"/>
                        </a:xfrm>
                        <a:prstGeom prst="rect">
                          <a:avLst/>
                        </a:prstGeom>
                        <a:solidFill>
                          <a:srgbClr val="EE4620"/>
                        </a:solidFill>
                        <a:ln>
                          <a:noFill/>
                        </a:ln>
                      </wps:spPr>
                      <wps:txbx>
                        <w:txbxContent>
                          <w:p w14:paraId="4983EB9A" w14:textId="77777777" w:rsidR="00752FBD" w:rsidRDefault="00752FB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983EB60" id="Rectangle 111" o:spid="_x0000_s1032" style="position:absolute;margin-left:-9pt;margin-top:467pt;width:59.9pt;height:7.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" fillcolor="#ee4620" stroked="f">
                <v:textbox inset="2.53958mm,2.53958mm,2.53958mm,2.53958mm">
                  <w:txbxContent>
                    <w:p w14:paraId="4983EB9A" w14:textId="77777777" w:rsidR="00752FBD" w:rsidRDefault="00752FBD">
                      <w:pPr>
                        <w:spacing w:after="0" w:line="240" w:lineRule="auto"/>
                        <w:textDirection w:val="btLr"/>
                      </w:pPr>
                    </w:p>
                  </w:txbxContent>
                </v:textbox>
              </v:rect>
            </w:pict>
          </mc:Fallback>
        </mc:AlternateContent>
      </w:r>
    </w:p>
    <w:p w14:paraId="4983E8EF" w14:textId="708663EB" w:rsidR="00752FBD" w:rsidRDefault="00F02176">
      <w:pPr>
        <w:tabs>
          <w:tab w:val="left" w:pos="6144"/>
        </w:tabs>
      </w:pPr>
      <w:r>
        <w:rPr>
          <w:b/>
        </w:rPr>
        <w:lastRenderedPageBreak/>
        <w:t>Workshop</w:t>
      </w:r>
      <w:r>
        <w:t xml:space="preserve">: </w:t>
      </w:r>
      <w:commentRangeStart w:id="1"/>
      <w:r>
        <w:t>Banking Basics</w:t>
      </w:r>
      <w:commentRangeEnd w:id="1"/>
      <w:r w:rsidR="000E5B74">
        <w:rPr>
          <w:rStyle w:val="CommentReference"/>
        </w:rPr>
        <w:commentReference w:id="1"/>
      </w:r>
    </w:p>
    <w:p w14:paraId="4983E8F0" w14:textId="6027E9AB" w:rsidR="00752FBD" w:rsidRDefault="00F02176">
      <w:r>
        <w:rPr>
          <w:b/>
        </w:rPr>
        <w:t>Version</w:t>
      </w:r>
      <w:r>
        <w:t xml:space="preserve">: </w:t>
      </w:r>
      <w:r w:rsidR="008C35DD">
        <w:t xml:space="preserve">Updated </w:t>
      </w:r>
      <w:r w:rsidR="000E5B74">
        <w:t>December 2025</w:t>
      </w:r>
    </w:p>
    <w:p w14:paraId="4983E8F1" w14:textId="77777777" w:rsidR="00752FBD" w:rsidRDefault="00F02176">
      <w:r>
        <w:rPr>
          <w:b/>
        </w:rPr>
        <w:t>Audience</w:t>
      </w:r>
      <w:r>
        <w:t>: Adult Learners</w:t>
      </w:r>
    </w:p>
    <w:p w14:paraId="4983E8F2" w14:textId="77777777" w:rsidR="00752FBD" w:rsidRDefault="00F02176">
      <w:r>
        <w:rPr>
          <w:b/>
        </w:rPr>
        <w:t>Time:</w:t>
      </w:r>
      <w:r>
        <w:t xml:space="preserve"> </w:t>
      </w:r>
      <w:bookmarkStart w:id="2" w:name="bookmark=id.30j0zll" w:colFirst="0" w:colLast="0"/>
      <w:bookmarkEnd w:id="2"/>
      <w:r>
        <w:t>45–60 minutes (approximately)</w:t>
      </w:r>
    </w:p>
    <w:p w14:paraId="4983E8F3" w14:textId="77777777" w:rsidR="00752FBD" w:rsidRDefault="00F02176">
      <w:pPr>
        <w:pBdr>
          <w:top w:val="nil"/>
          <w:left w:val="nil"/>
          <w:bottom w:val="nil"/>
          <w:right w:val="nil"/>
          <w:between w:val="nil"/>
        </w:pBdr>
        <w:rPr>
          <w:rFonts w:eastAsia="Arial" w:cs="Arial"/>
          <w:color w:val="000000"/>
        </w:rPr>
      </w:pPr>
      <w:r>
        <w:rPr>
          <w:b/>
        </w:rPr>
        <w:t xml:space="preserve">Principal Learning Objectives: </w:t>
      </w:r>
      <w:r>
        <w:rPr>
          <w:rFonts w:eastAsia="Arial" w:cs="Arial"/>
          <w:color w:val="000000"/>
          <w:highlight w:val="white"/>
        </w:rPr>
        <w:t>Upon completing this workshop, participants should be able to:</w:t>
      </w:r>
    </w:p>
    <w:p w14:paraId="4983E8F4" w14:textId="77777777" w:rsidR="00752FBD" w:rsidRPr="00AD1C66" w:rsidRDefault="00F02176">
      <w:pPr>
        <w:widowControl w:val="0"/>
        <w:numPr>
          <w:ilvl w:val="0"/>
          <w:numId w:val="3"/>
        </w:numPr>
        <w:pBdr>
          <w:top w:val="nil"/>
          <w:left w:val="nil"/>
          <w:bottom w:val="nil"/>
          <w:right w:val="nil"/>
          <w:between w:val="nil"/>
        </w:pBdr>
        <w:spacing w:after="0" w:line="240" w:lineRule="auto"/>
        <w:rPr>
          <w:rFonts w:cs="Arial"/>
        </w:rPr>
      </w:pPr>
      <w:r w:rsidRPr="00AD1C66">
        <w:rPr>
          <w:rFonts w:cs="Arial"/>
          <w:color w:val="000000"/>
        </w:rPr>
        <w:t xml:space="preserve">Define common terms related to financial institutions and types of accounts.  </w:t>
      </w:r>
    </w:p>
    <w:p w14:paraId="4983E8F5" w14:textId="77777777" w:rsidR="00752FBD" w:rsidRPr="00AD1C66" w:rsidRDefault="00F02176">
      <w:pPr>
        <w:widowControl w:val="0"/>
        <w:numPr>
          <w:ilvl w:val="0"/>
          <w:numId w:val="3"/>
        </w:numPr>
        <w:pBdr>
          <w:top w:val="nil"/>
          <w:left w:val="nil"/>
          <w:bottom w:val="nil"/>
          <w:right w:val="nil"/>
          <w:between w:val="nil"/>
        </w:pBdr>
        <w:spacing w:after="0" w:line="240" w:lineRule="auto"/>
        <w:rPr>
          <w:rFonts w:cs="Arial"/>
        </w:rPr>
      </w:pPr>
      <w:r w:rsidRPr="00AD1C66">
        <w:rPr>
          <w:rFonts w:cs="Arial"/>
          <w:color w:val="000000"/>
        </w:rPr>
        <w:t>Compare different types of accounts at financial institutions and explain the risks and benefits associated with each option.</w:t>
      </w:r>
    </w:p>
    <w:p w14:paraId="4983E8F6" w14:textId="77777777" w:rsidR="00752FBD" w:rsidRPr="00AD1C66" w:rsidRDefault="00F02176">
      <w:pPr>
        <w:widowControl w:val="0"/>
        <w:numPr>
          <w:ilvl w:val="0"/>
          <w:numId w:val="3"/>
        </w:numPr>
        <w:pBdr>
          <w:top w:val="nil"/>
          <w:left w:val="nil"/>
          <w:bottom w:val="nil"/>
          <w:right w:val="nil"/>
          <w:between w:val="nil"/>
        </w:pBdr>
        <w:spacing w:after="0" w:line="240" w:lineRule="auto"/>
        <w:rPr>
          <w:rFonts w:cs="Arial"/>
        </w:rPr>
      </w:pPr>
      <w:r w:rsidRPr="00AD1C66">
        <w:rPr>
          <w:rFonts w:cs="Arial"/>
          <w:color w:val="000000"/>
        </w:rPr>
        <w:t>Explain key ways to protect financial accounts and personal information.</w:t>
      </w:r>
    </w:p>
    <w:p w14:paraId="4983E8F7" w14:textId="77777777" w:rsidR="00752FBD" w:rsidRDefault="00752FBD"/>
    <w:p w14:paraId="4983E8F8" w14:textId="77777777" w:rsidR="00752FBD" w:rsidRDefault="00F02176">
      <w:pPr>
        <w:rPr>
          <w:b/>
          <w:i/>
        </w:rPr>
      </w:pPr>
      <w:r>
        <w:rPr>
          <w:i/>
        </w:rPr>
        <w:t>* The information contained in this workshop is for educational and informational purposes only and should not be construed as financial or investment advice.</w:t>
      </w:r>
    </w:p>
    <w:p w14:paraId="4983E8F9" w14:textId="77777777" w:rsidR="00752FBD" w:rsidRDefault="00F02176">
      <w:pPr>
        <w:rPr>
          <w:sz w:val="28"/>
          <w:szCs w:val="28"/>
        </w:rPr>
      </w:pPr>
      <w:bookmarkStart w:id="3" w:name="_heading=h.1fob9te" w:colFirst="0" w:colLast="0"/>
      <w:bookmarkEnd w:id="3"/>
      <w:r>
        <w:br w:type="page"/>
      </w:r>
    </w:p>
    <w:p w14:paraId="4983E8FA" w14:textId="77777777" w:rsidR="00752FBD" w:rsidRDefault="00F02176">
      <w:pPr>
        <w:pStyle w:val="Title"/>
      </w:pPr>
      <w:bookmarkStart w:id="4" w:name="_heading=h.3znysh7" w:colFirst="0" w:colLast="0"/>
      <w:bookmarkStart w:id="5" w:name="_Toc138338348"/>
      <w:bookmarkEnd w:id="4"/>
      <w:r>
        <w:lastRenderedPageBreak/>
        <w:t>Program Overview</w:t>
      </w:r>
      <w:bookmarkEnd w:id="5"/>
    </w:p>
    <w:p w14:paraId="4983E8FB" w14:textId="77777777" w:rsidR="00752FBD" w:rsidRDefault="00F02176">
      <w:bookmarkStart w:id="6" w:name="_heading=h.2et92p0" w:colFirst="0" w:colLast="0"/>
      <w:bookmarkEnd w:id="6"/>
      <w:r>
        <w:t>This program is designed to help volunteers provide highly engaging instruction to reach consumers across the country.</w:t>
      </w:r>
    </w:p>
    <w:p w14:paraId="4983E8FC" w14:textId="77777777" w:rsidR="00752FBD" w:rsidRDefault="00F02176">
      <w:r>
        <w:t>This Facilitator Guide contains the materials and tools that will help you provide an interactive and engaging session for your participants. This guide includes references to a PowerPoint presentation that you may choose to use as a support throughout the workshop. If you are not in a facility with display capabilities, you may print copies of the PowerPoint presentation as a reference for participants.</w:t>
      </w:r>
    </w:p>
    <w:p w14:paraId="4983E8FD" w14:textId="77777777" w:rsidR="00752FBD" w:rsidRDefault="00F02176">
      <w:r>
        <w:t>If you are presenting the course online, there are notes for you to modify activities to fit an online environment. When you present online, plan to use the PowerPoint presentation.</w:t>
      </w:r>
    </w:p>
    <w:p w14:paraId="4983E8FE" w14:textId="77777777" w:rsidR="00752FBD" w:rsidRDefault="00F02176">
      <w:pPr>
        <w:spacing w:after="240"/>
      </w:pPr>
      <w:r>
        <w:t>The Facilitator Guide and Participant Guide provide a suggested structure, but they also allow individual facilitators the flexibility to tailor each session to the needs or interests of their participants and to their potential facility’s limitations.</w:t>
      </w:r>
    </w:p>
    <w:p w14:paraId="4983E8FF" w14:textId="77777777" w:rsidR="00752FBD" w:rsidRDefault="00F02176">
      <w:pPr>
        <w:pStyle w:val="Title"/>
      </w:pPr>
      <w:bookmarkStart w:id="7" w:name="_heading=h.tyjcwt" w:colFirst="0" w:colLast="0"/>
      <w:bookmarkStart w:id="8" w:name="_Toc138338349"/>
      <w:bookmarkEnd w:id="7"/>
      <w:r>
        <w:t>Overview of Materials</w:t>
      </w:r>
      <w:bookmarkEnd w:id="8"/>
    </w:p>
    <w:p w14:paraId="4983E900" w14:textId="77777777" w:rsidR="00752FBD" w:rsidRDefault="00F02176">
      <w:bookmarkStart w:id="9" w:name="_heading=h.3dy6vkm" w:colFirst="0" w:colLast="0"/>
      <w:bookmarkEnd w:id="9"/>
      <w:r>
        <w:t>Here is a list of the materials you will need to facilitate the session. Review the list before you begin the session to verify that you have everything you need and that everything works properly.</w:t>
      </w:r>
    </w:p>
    <w:p w14:paraId="4983E901" w14:textId="77777777" w:rsidR="00752FBD" w:rsidRDefault="00F02176">
      <w:pPr>
        <w:rPr>
          <w:rFonts w:ascii="Times New Roman" w:eastAsia="Times New Roman" w:hAnsi="Times New Roman" w:cs="Times New Roman"/>
        </w:rPr>
      </w:pPr>
      <w:r>
        <w:rPr>
          <w:b/>
        </w:rPr>
        <w:t>Facilitator Materials</w:t>
      </w:r>
    </w:p>
    <w:p w14:paraId="4983E902" w14:textId="77777777" w:rsidR="00752FBD" w:rsidRPr="00AD1C66" w:rsidRDefault="00F02176">
      <w:pPr>
        <w:numPr>
          <w:ilvl w:val="0"/>
          <w:numId w:val="6"/>
        </w:numPr>
        <w:pBdr>
          <w:top w:val="nil"/>
          <w:left w:val="nil"/>
          <w:bottom w:val="nil"/>
          <w:right w:val="nil"/>
          <w:between w:val="nil"/>
        </w:pBdr>
        <w:spacing w:after="0" w:line="240" w:lineRule="auto"/>
        <w:rPr>
          <w:rFonts w:eastAsia="Times New Roman" w:cs="Arial"/>
          <w:color w:val="000000"/>
        </w:rPr>
      </w:pPr>
      <w:r w:rsidRPr="00AD1C66">
        <w:rPr>
          <w:rFonts w:cs="Arial"/>
          <w:color w:val="000000"/>
        </w:rPr>
        <w:t>Facilitator Guide</w:t>
      </w:r>
    </w:p>
    <w:p w14:paraId="4983E903" w14:textId="77777777" w:rsidR="00752FBD" w:rsidRPr="00AD1C66" w:rsidRDefault="00F02176">
      <w:pPr>
        <w:numPr>
          <w:ilvl w:val="0"/>
          <w:numId w:val="6"/>
        </w:numPr>
        <w:pBdr>
          <w:top w:val="nil"/>
          <w:left w:val="nil"/>
          <w:bottom w:val="nil"/>
          <w:right w:val="nil"/>
          <w:between w:val="nil"/>
        </w:pBdr>
        <w:spacing w:after="0" w:line="240" w:lineRule="auto"/>
        <w:rPr>
          <w:rFonts w:eastAsia="Times New Roman" w:cs="Arial"/>
          <w:color w:val="000000"/>
        </w:rPr>
      </w:pPr>
      <w:r w:rsidRPr="00AD1C66">
        <w:rPr>
          <w:rFonts w:cs="Arial"/>
          <w:color w:val="000000"/>
        </w:rPr>
        <w:t>PowerPoint deck</w:t>
      </w:r>
    </w:p>
    <w:p w14:paraId="4983E904" w14:textId="77777777" w:rsidR="00752FBD" w:rsidRPr="00AD1C66" w:rsidRDefault="00F02176">
      <w:pPr>
        <w:numPr>
          <w:ilvl w:val="0"/>
          <w:numId w:val="6"/>
        </w:numPr>
        <w:pBdr>
          <w:top w:val="nil"/>
          <w:left w:val="nil"/>
          <w:bottom w:val="nil"/>
          <w:right w:val="nil"/>
          <w:between w:val="nil"/>
        </w:pBdr>
        <w:spacing w:after="0" w:line="240" w:lineRule="auto"/>
        <w:rPr>
          <w:rFonts w:eastAsia="Times New Roman" w:cs="Arial"/>
          <w:color w:val="000000"/>
        </w:rPr>
      </w:pPr>
      <w:r w:rsidRPr="00AD1C66">
        <w:rPr>
          <w:rFonts w:cs="Arial"/>
          <w:b/>
          <w:color w:val="000000"/>
        </w:rPr>
        <w:t>Optional:</w:t>
      </w:r>
      <w:r w:rsidRPr="00AD1C66">
        <w:rPr>
          <w:rFonts w:cs="Arial"/>
          <w:color w:val="000000"/>
        </w:rPr>
        <w:t xml:space="preserve"> PowerPoint deck printout</w:t>
      </w:r>
    </w:p>
    <w:p w14:paraId="4983E905" w14:textId="77777777" w:rsidR="00752FBD" w:rsidRPr="00AD1C66" w:rsidRDefault="00F02176">
      <w:pPr>
        <w:numPr>
          <w:ilvl w:val="0"/>
          <w:numId w:val="6"/>
        </w:numPr>
        <w:pBdr>
          <w:top w:val="nil"/>
          <w:left w:val="nil"/>
          <w:bottom w:val="nil"/>
          <w:right w:val="nil"/>
          <w:between w:val="nil"/>
        </w:pBdr>
        <w:spacing w:after="0" w:line="240" w:lineRule="auto"/>
        <w:rPr>
          <w:rFonts w:eastAsia="Times New Roman" w:cs="Arial"/>
          <w:color w:val="000000"/>
        </w:rPr>
      </w:pPr>
      <w:r w:rsidRPr="00AD1C66">
        <w:rPr>
          <w:rFonts w:cs="Arial"/>
          <w:b/>
          <w:color w:val="000000"/>
        </w:rPr>
        <w:t>Optional:</w:t>
      </w:r>
      <w:r w:rsidRPr="00AD1C66">
        <w:rPr>
          <w:rFonts w:cs="Arial"/>
          <w:color w:val="000000"/>
        </w:rPr>
        <w:t xml:space="preserve"> Whiteboard, poster paper, or large sticky notes (to display notes and questions) and highlighters</w:t>
      </w:r>
    </w:p>
    <w:p w14:paraId="4983E906" w14:textId="77777777" w:rsidR="00752FBD" w:rsidRDefault="00752FBD">
      <w:pPr>
        <w:rPr>
          <w:rFonts w:ascii="Times New Roman" w:eastAsia="Times New Roman" w:hAnsi="Times New Roman" w:cs="Times New Roman"/>
        </w:rPr>
      </w:pPr>
    </w:p>
    <w:p w14:paraId="4983E907" w14:textId="77777777" w:rsidR="00752FBD" w:rsidRDefault="00F02176">
      <w:pPr>
        <w:rPr>
          <w:rFonts w:ascii="Times New Roman" w:eastAsia="Times New Roman" w:hAnsi="Times New Roman" w:cs="Times New Roman"/>
        </w:rPr>
      </w:pPr>
      <w:r>
        <w:rPr>
          <w:b/>
        </w:rPr>
        <w:t>Participant Materials</w:t>
      </w:r>
    </w:p>
    <w:p w14:paraId="4983E908"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Participant Registration Form (if virtual workshop, email to students prior to workshop or print and mail).</w:t>
      </w:r>
    </w:p>
    <w:p w14:paraId="4983E909"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Participant Guide (print one copy for each expected participant). If virtual workshop, email to students prior to workshop or print and mail.</w:t>
      </w:r>
    </w:p>
    <w:p w14:paraId="4983E90A"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Pre- and Post-Assessment forms (print one copy for each expected participant). If facilitating online, email a copy to each participant.</w:t>
      </w:r>
    </w:p>
    <w:p w14:paraId="4983E90B"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b/>
          <w:color w:val="000000"/>
        </w:rPr>
        <w:t>Optional:</w:t>
      </w:r>
      <w:r w:rsidRPr="00AD1C66">
        <w:rPr>
          <w:rFonts w:cs="Arial"/>
          <w:color w:val="000000"/>
        </w:rPr>
        <w:t xml:space="preserve"> PowerPoint slides (print one copy for each anticipated participant). If facilitating online, email a copy to each participant.</w:t>
      </w:r>
    </w:p>
    <w:p w14:paraId="4983E90C" w14:textId="77777777" w:rsidR="00752FBD" w:rsidRDefault="00F02176">
      <w:pPr>
        <w:rPr>
          <w:color w:val="000000"/>
        </w:rPr>
      </w:pPr>
      <w:r>
        <w:br w:type="page"/>
      </w:r>
    </w:p>
    <w:p w14:paraId="4983E90D" w14:textId="77777777" w:rsidR="00752FBD" w:rsidRDefault="00F02176">
      <w:pPr>
        <w:pStyle w:val="Title"/>
      </w:pPr>
      <w:bookmarkStart w:id="10" w:name="_heading=h.1t3h5sf" w:colFirst="0" w:colLast="0"/>
      <w:bookmarkStart w:id="11" w:name="_Toc138338350"/>
      <w:bookmarkEnd w:id="10"/>
      <w:r>
        <w:lastRenderedPageBreak/>
        <w:t>Workshop Timeline</w:t>
      </w:r>
      <w:bookmarkEnd w:id="11"/>
    </w:p>
    <w:p w14:paraId="4983E90E" w14:textId="77777777" w:rsidR="00752FBD" w:rsidRDefault="00F02176">
      <w:r>
        <w:t>This workshop is designed to be completed in approximately 45-60 minutes. Here is a suggested sequence and timing for your session. You may restructure it as you believe is appropriate to best meet the needs or interests of your participants.</w:t>
      </w:r>
    </w:p>
    <w:p w14:paraId="4983E90F" w14:textId="77777777" w:rsidR="00752FBD" w:rsidRPr="001B54D9" w:rsidRDefault="00F02176">
      <w:pPr>
        <w:keepNext/>
        <w:keepLines/>
        <w:pBdr>
          <w:top w:val="none" w:sz="0" w:space="0" w:color="000000"/>
          <w:left w:val="none" w:sz="0" w:space="0" w:color="000000"/>
          <w:bottom w:val="nil"/>
          <w:right w:val="none" w:sz="0" w:space="0" w:color="000000"/>
          <w:between w:val="nil"/>
        </w:pBdr>
        <w:spacing w:before="360" w:after="0" w:line="360" w:lineRule="auto"/>
        <w:rPr>
          <w:b/>
          <w:color w:val="EE4620"/>
          <w:sz w:val="28"/>
          <w:szCs w:val="28"/>
        </w:rPr>
      </w:pPr>
      <w:bookmarkStart w:id="12" w:name="_heading=h.4d34og8" w:colFirst="0" w:colLast="0"/>
      <w:bookmarkEnd w:id="12"/>
      <w:r w:rsidRPr="001B54D9">
        <w:rPr>
          <w:b/>
          <w:color w:val="EE4620"/>
          <w:sz w:val="28"/>
          <w:szCs w:val="28"/>
        </w:rPr>
        <w:t>Table of Contents</w:t>
      </w:r>
    </w:p>
    <w:sdt>
      <w:sdtPr>
        <w:id w:val="-1669475679"/>
        <w:docPartObj>
          <w:docPartGallery w:val="Table of Contents"/>
          <w:docPartUnique/>
        </w:docPartObj>
      </w:sdtPr>
      <w:sdtEndPr/>
      <w:sdtContent>
        <w:p w14:paraId="7EECB55D" w14:textId="28C506F0" w:rsidR="00C51265" w:rsidRDefault="00C51265">
          <w:pPr>
            <w:pStyle w:val="TOC1"/>
            <w:rPr>
              <w:rFonts w:asciiTheme="minorHAnsi" w:hAnsiTheme="minorHAnsi" w:cstheme="minorBidi"/>
              <w:kern w:val="2"/>
              <w:sz w:val="22"/>
              <w:szCs w:val="22"/>
              <w:shd w:val="clear" w:color="auto" w:fill="auto"/>
              <w14:ligatures w14:val="standardContextual"/>
            </w:rPr>
          </w:pPr>
          <w:r>
            <w:rPr>
              <w:rFonts w:cs="Arial"/>
            </w:rPr>
            <w:fldChar w:fldCharType="begin"/>
          </w:r>
          <w:r>
            <w:rPr>
              <w:rFonts w:cs="Arial"/>
            </w:rPr>
            <w:instrText xml:space="preserve"> TOC \o "1-1" \h \z \u </w:instrText>
          </w:r>
          <w:r>
            <w:rPr>
              <w:rFonts w:cs="Arial"/>
            </w:rPr>
            <w:fldChar w:fldCharType="separate"/>
          </w:r>
          <w:hyperlink w:anchor="_Toc138338353" w:history="1">
            <w:r w:rsidRPr="00B55341">
              <w:rPr>
                <w:rStyle w:val="Hyperlink"/>
              </w:rPr>
              <w:t>Workshop Introduction (1 minute)</w:t>
            </w:r>
            <w:r>
              <w:rPr>
                <w:webHidden/>
              </w:rPr>
              <w:tab/>
            </w:r>
            <w:r>
              <w:rPr>
                <w:webHidden/>
              </w:rPr>
              <w:fldChar w:fldCharType="begin"/>
            </w:r>
            <w:r>
              <w:rPr>
                <w:webHidden/>
              </w:rPr>
              <w:instrText xml:space="preserve"> PAGEREF _Toc138338353 \h </w:instrText>
            </w:r>
            <w:r>
              <w:rPr>
                <w:webHidden/>
              </w:rPr>
            </w:r>
            <w:r>
              <w:rPr>
                <w:webHidden/>
              </w:rPr>
              <w:fldChar w:fldCharType="separate"/>
            </w:r>
            <w:r w:rsidR="00D763DE">
              <w:rPr>
                <w:webHidden/>
              </w:rPr>
              <w:t>7</w:t>
            </w:r>
            <w:r>
              <w:rPr>
                <w:webHidden/>
              </w:rPr>
              <w:fldChar w:fldCharType="end"/>
            </w:r>
          </w:hyperlink>
        </w:p>
        <w:p w14:paraId="59F6B03D" w14:textId="2A549F38"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54" w:history="1">
            <w:r w:rsidRPr="00B55341">
              <w:rPr>
                <w:rStyle w:val="Hyperlink"/>
              </w:rPr>
              <w:t>Workshop Goals (1 minute)</w:t>
            </w:r>
            <w:r>
              <w:rPr>
                <w:webHidden/>
              </w:rPr>
              <w:tab/>
            </w:r>
            <w:r>
              <w:rPr>
                <w:webHidden/>
              </w:rPr>
              <w:fldChar w:fldCharType="begin"/>
            </w:r>
            <w:r>
              <w:rPr>
                <w:webHidden/>
              </w:rPr>
              <w:instrText xml:space="preserve"> PAGEREF _Toc138338354 \h </w:instrText>
            </w:r>
            <w:r>
              <w:rPr>
                <w:webHidden/>
              </w:rPr>
            </w:r>
            <w:r>
              <w:rPr>
                <w:webHidden/>
              </w:rPr>
              <w:fldChar w:fldCharType="separate"/>
            </w:r>
            <w:r w:rsidR="00D763DE">
              <w:rPr>
                <w:webHidden/>
              </w:rPr>
              <w:t>8</w:t>
            </w:r>
            <w:r>
              <w:rPr>
                <w:webHidden/>
              </w:rPr>
              <w:fldChar w:fldCharType="end"/>
            </w:r>
          </w:hyperlink>
        </w:p>
        <w:p w14:paraId="67D3ECF3" w14:textId="6F4EFFB1"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55" w:history="1">
            <w:r w:rsidRPr="00B55341">
              <w:rPr>
                <w:rStyle w:val="Hyperlink"/>
              </w:rPr>
              <w:t>Types of Financial Institutions (3 minutes)</w:t>
            </w:r>
            <w:r>
              <w:rPr>
                <w:webHidden/>
              </w:rPr>
              <w:tab/>
            </w:r>
            <w:r>
              <w:rPr>
                <w:webHidden/>
              </w:rPr>
              <w:fldChar w:fldCharType="begin"/>
            </w:r>
            <w:r>
              <w:rPr>
                <w:webHidden/>
              </w:rPr>
              <w:instrText xml:space="preserve"> PAGEREF _Toc138338355 \h </w:instrText>
            </w:r>
            <w:r>
              <w:rPr>
                <w:webHidden/>
              </w:rPr>
            </w:r>
            <w:r>
              <w:rPr>
                <w:webHidden/>
              </w:rPr>
              <w:fldChar w:fldCharType="separate"/>
            </w:r>
            <w:r w:rsidR="00D763DE">
              <w:rPr>
                <w:webHidden/>
              </w:rPr>
              <w:t>10</w:t>
            </w:r>
            <w:r>
              <w:rPr>
                <w:webHidden/>
              </w:rPr>
              <w:fldChar w:fldCharType="end"/>
            </w:r>
          </w:hyperlink>
        </w:p>
        <w:p w14:paraId="4836097B" w14:textId="4E419044"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56" w:history="1">
            <w:r w:rsidRPr="00B55341">
              <w:rPr>
                <w:rStyle w:val="Hyperlink"/>
              </w:rPr>
              <w:t>Comparing Financial Institutions (5 minutes)</w:t>
            </w:r>
            <w:r>
              <w:rPr>
                <w:webHidden/>
              </w:rPr>
              <w:tab/>
            </w:r>
            <w:r>
              <w:rPr>
                <w:webHidden/>
              </w:rPr>
              <w:fldChar w:fldCharType="begin"/>
            </w:r>
            <w:r>
              <w:rPr>
                <w:webHidden/>
              </w:rPr>
              <w:instrText xml:space="preserve"> PAGEREF _Toc138338356 \h </w:instrText>
            </w:r>
            <w:r>
              <w:rPr>
                <w:webHidden/>
              </w:rPr>
            </w:r>
            <w:r>
              <w:rPr>
                <w:webHidden/>
              </w:rPr>
              <w:fldChar w:fldCharType="separate"/>
            </w:r>
            <w:r w:rsidR="00D763DE">
              <w:rPr>
                <w:webHidden/>
              </w:rPr>
              <w:t>12</w:t>
            </w:r>
            <w:r>
              <w:rPr>
                <w:webHidden/>
              </w:rPr>
              <w:fldChar w:fldCharType="end"/>
            </w:r>
          </w:hyperlink>
        </w:p>
        <w:p w14:paraId="5C16A067" w14:textId="26FCF5B6"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57" w:history="1">
            <w:r w:rsidRPr="00B55341">
              <w:rPr>
                <w:rStyle w:val="Hyperlink"/>
              </w:rPr>
              <w:t>Insurance (3 minutes)</w:t>
            </w:r>
            <w:r>
              <w:rPr>
                <w:webHidden/>
              </w:rPr>
              <w:tab/>
            </w:r>
            <w:r>
              <w:rPr>
                <w:webHidden/>
              </w:rPr>
              <w:fldChar w:fldCharType="begin"/>
            </w:r>
            <w:r>
              <w:rPr>
                <w:webHidden/>
              </w:rPr>
              <w:instrText xml:space="preserve"> PAGEREF _Toc138338357 \h </w:instrText>
            </w:r>
            <w:r>
              <w:rPr>
                <w:webHidden/>
              </w:rPr>
            </w:r>
            <w:r>
              <w:rPr>
                <w:webHidden/>
              </w:rPr>
              <w:fldChar w:fldCharType="separate"/>
            </w:r>
            <w:r w:rsidR="00D763DE">
              <w:rPr>
                <w:webHidden/>
              </w:rPr>
              <w:t>13</w:t>
            </w:r>
            <w:r>
              <w:rPr>
                <w:webHidden/>
              </w:rPr>
              <w:fldChar w:fldCharType="end"/>
            </w:r>
          </w:hyperlink>
        </w:p>
        <w:p w14:paraId="6B147EC2" w14:textId="158E8C2C"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58" w:history="1">
            <w:r w:rsidRPr="00B55341">
              <w:rPr>
                <w:rStyle w:val="Hyperlink"/>
              </w:rPr>
              <w:t>Earning and Owing Interest (5 minutes)</w:t>
            </w:r>
            <w:r>
              <w:rPr>
                <w:webHidden/>
              </w:rPr>
              <w:tab/>
            </w:r>
            <w:r>
              <w:rPr>
                <w:webHidden/>
              </w:rPr>
              <w:fldChar w:fldCharType="begin"/>
            </w:r>
            <w:r>
              <w:rPr>
                <w:webHidden/>
              </w:rPr>
              <w:instrText xml:space="preserve"> PAGEREF _Toc138338358 \h </w:instrText>
            </w:r>
            <w:r>
              <w:rPr>
                <w:webHidden/>
              </w:rPr>
            </w:r>
            <w:r>
              <w:rPr>
                <w:webHidden/>
              </w:rPr>
              <w:fldChar w:fldCharType="separate"/>
            </w:r>
            <w:r w:rsidR="00D763DE">
              <w:rPr>
                <w:webHidden/>
              </w:rPr>
              <w:t>15</w:t>
            </w:r>
            <w:r>
              <w:rPr>
                <w:webHidden/>
              </w:rPr>
              <w:fldChar w:fldCharType="end"/>
            </w:r>
          </w:hyperlink>
        </w:p>
        <w:p w14:paraId="0C4FD589" w14:textId="6BE6D2E9"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59" w:history="1">
            <w:r w:rsidRPr="00B55341">
              <w:rPr>
                <w:rStyle w:val="Hyperlink"/>
              </w:rPr>
              <w:t>Types of Accounts (6 minutes)</w:t>
            </w:r>
            <w:r>
              <w:rPr>
                <w:webHidden/>
              </w:rPr>
              <w:tab/>
            </w:r>
            <w:r>
              <w:rPr>
                <w:webHidden/>
              </w:rPr>
              <w:fldChar w:fldCharType="begin"/>
            </w:r>
            <w:r>
              <w:rPr>
                <w:webHidden/>
              </w:rPr>
              <w:instrText xml:space="preserve"> PAGEREF _Toc138338359 \h </w:instrText>
            </w:r>
            <w:r>
              <w:rPr>
                <w:webHidden/>
              </w:rPr>
            </w:r>
            <w:r>
              <w:rPr>
                <w:webHidden/>
              </w:rPr>
              <w:fldChar w:fldCharType="separate"/>
            </w:r>
            <w:r w:rsidR="00D763DE">
              <w:rPr>
                <w:webHidden/>
              </w:rPr>
              <w:t>20</w:t>
            </w:r>
            <w:r>
              <w:rPr>
                <w:webHidden/>
              </w:rPr>
              <w:fldChar w:fldCharType="end"/>
            </w:r>
          </w:hyperlink>
        </w:p>
        <w:p w14:paraId="6DBFA263" w14:textId="627A5558"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60" w:history="1">
            <w:r w:rsidRPr="00B55341">
              <w:rPr>
                <w:rStyle w:val="Hyperlink"/>
              </w:rPr>
              <w:t>Scenario: Ali’s Decision (10 minutes)</w:t>
            </w:r>
            <w:r>
              <w:rPr>
                <w:webHidden/>
              </w:rPr>
              <w:tab/>
            </w:r>
            <w:r>
              <w:rPr>
                <w:webHidden/>
              </w:rPr>
              <w:fldChar w:fldCharType="begin"/>
            </w:r>
            <w:r>
              <w:rPr>
                <w:webHidden/>
              </w:rPr>
              <w:instrText xml:space="preserve"> PAGEREF _Toc138338360 \h </w:instrText>
            </w:r>
            <w:r>
              <w:rPr>
                <w:webHidden/>
              </w:rPr>
            </w:r>
            <w:r>
              <w:rPr>
                <w:webHidden/>
              </w:rPr>
              <w:fldChar w:fldCharType="separate"/>
            </w:r>
            <w:r w:rsidR="00D763DE">
              <w:rPr>
                <w:webHidden/>
              </w:rPr>
              <w:t>23</w:t>
            </w:r>
            <w:r>
              <w:rPr>
                <w:webHidden/>
              </w:rPr>
              <w:fldChar w:fldCharType="end"/>
            </w:r>
          </w:hyperlink>
        </w:p>
        <w:p w14:paraId="6BC5A3F4" w14:textId="63BE3F94"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61" w:history="1">
            <w:r w:rsidRPr="00B55341">
              <w:rPr>
                <w:rStyle w:val="Hyperlink"/>
              </w:rPr>
              <w:t>Opening an Account (4 minutes)</w:t>
            </w:r>
            <w:r>
              <w:rPr>
                <w:webHidden/>
              </w:rPr>
              <w:tab/>
            </w:r>
            <w:r>
              <w:rPr>
                <w:webHidden/>
              </w:rPr>
              <w:fldChar w:fldCharType="begin"/>
            </w:r>
            <w:r>
              <w:rPr>
                <w:webHidden/>
              </w:rPr>
              <w:instrText xml:space="preserve"> PAGEREF _Toc138338361 \h </w:instrText>
            </w:r>
            <w:r>
              <w:rPr>
                <w:webHidden/>
              </w:rPr>
            </w:r>
            <w:r>
              <w:rPr>
                <w:webHidden/>
              </w:rPr>
              <w:fldChar w:fldCharType="separate"/>
            </w:r>
            <w:r w:rsidR="00D763DE">
              <w:rPr>
                <w:webHidden/>
              </w:rPr>
              <w:t>28</w:t>
            </w:r>
            <w:r>
              <w:rPr>
                <w:webHidden/>
              </w:rPr>
              <w:fldChar w:fldCharType="end"/>
            </w:r>
          </w:hyperlink>
        </w:p>
        <w:p w14:paraId="182FA860" w14:textId="72175377"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62" w:history="1">
            <w:r w:rsidRPr="00B55341">
              <w:rPr>
                <w:rStyle w:val="Hyperlink"/>
              </w:rPr>
              <w:t>Online Banking (4 minutes)</w:t>
            </w:r>
            <w:r>
              <w:rPr>
                <w:webHidden/>
              </w:rPr>
              <w:tab/>
            </w:r>
            <w:r>
              <w:rPr>
                <w:webHidden/>
              </w:rPr>
              <w:fldChar w:fldCharType="begin"/>
            </w:r>
            <w:r>
              <w:rPr>
                <w:webHidden/>
              </w:rPr>
              <w:instrText xml:space="preserve"> PAGEREF _Toc138338362 \h </w:instrText>
            </w:r>
            <w:r>
              <w:rPr>
                <w:webHidden/>
              </w:rPr>
            </w:r>
            <w:r>
              <w:rPr>
                <w:webHidden/>
              </w:rPr>
              <w:fldChar w:fldCharType="separate"/>
            </w:r>
            <w:r w:rsidR="00D763DE">
              <w:rPr>
                <w:webHidden/>
              </w:rPr>
              <w:t>30</w:t>
            </w:r>
            <w:r>
              <w:rPr>
                <w:webHidden/>
              </w:rPr>
              <w:fldChar w:fldCharType="end"/>
            </w:r>
          </w:hyperlink>
        </w:p>
        <w:p w14:paraId="775B3188" w14:textId="42552258"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63" w:history="1">
            <w:r w:rsidRPr="00B55341">
              <w:rPr>
                <w:rStyle w:val="Hyperlink"/>
              </w:rPr>
              <w:t>Safety and Security Scenarios (2 minutes)</w:t>
            </w:r>
            <w:r>
              <w:rPr>
                <w:webHidden/>
              </w:rPr>
              <w:tab/>
            </w:r>
            <w:r>
              <w:rPr>
                <w:webHidden/>
              </w:rPr>
              <w:fldChar w:fldCharType="begin"/>
            </w:r>
            <w:r>
              <w:rPr>
                <w:webHidden/>
              </w:rPr>
              <w:instrText xml:space="preserve"> PAGEREF _Toc138338363 \h </w:instrText>
            </w:r>
            <w:r>
              <w:rPr>
                <w:webHidden/>
              </w:rPr>
            </w:r>
            <w:r>
              <w:rPr>
                <w:webHidden/>
              </w:rPr>
              <w:fldChar w:fldCharType="separate"/>
            </w:r>
            <w:r w:rsidR="00D763DE">
              <w:rPr>
                <w:webHidden/>
              </w:rPr>
              <w:t>31</w:t>
            </w:r>
            <w:r>
              <w:rPr>
                <w:webHidden/>
              </w:rPr>
              <w:fldChar w:fldCharType="end"/>
            </w:r>
          </w:hyperlink>
        </w:p>
        <w:p w14:paraId="00881344" w14:textId="1EEE621B" w:rsidR="00C51265" w:rsidRDefault="00C51265">
          <w:pPr>
            <w:pStyle w:val="TOC1"/>
            <w:rPr>
              <w:rFonts w:asciiTheme="minorHAnsi" w:hAnsiTheme="minorHAnsi" w:cstheme="minorBidi"/>
              <w:kern w:val="2"/>
              <w:sz w:val="22"/>
              <w:szCs w:val="22"/>
              <w:shd w:val="clear" w:color="auto" w:fill="auto"/>
              <w14:ligatures w14:val="standardContextual"/>
            </w:rPr>
          </w:pPr>
          <w:hyperlink w:anchor="_Toc138338364" w:history="1">
            <w:r w:rsidRPr="00B55341">
              <w:rPr>
                <w:rStyle w:val="Hyperlink"/>
              </w:rPr>
              <w:t>Conclusion (1 minute)</w:t>
            </w:r>
            <w:r>
              <w:rPr>
                <w:webHidden/>
              </w:rPr>
              <w:tab/>
            </w:r>
            <w:r>
              <w:rPr>
                <w:webHidden/>
              </w:rPr>
              <w:fldChar w:fldCharType="begin"/>
            </w:r>
            <w:r>
              <w:rPr>
                <w:webHidden/>
              </w:rPr>
              <w:instrText xml:space="preserve"> PAGEREF _Toc138338364 \h </w:instrText>
            </w:r>
            <w:r>
              <w:rPr>
                <w:webHidden/>
              </w:rPr>
            </w:r>
            <w:r>
              <w:rPr>
                <w:webHidden/>
              </w:rPr>
              <w:fldChar w:fldCharType="separate"/>
            </w:r>
            <w:r w:rsidR="00D763DE">
              <w:rPr>
                <w:webHidden/>
              </w:rPr>
              <w:t>33</w:t>
            </w:r>
            <w:r>
              <w:rPr>
                <w:webHidden/>
              </w:rPr>
              <w:fldChar w:fldCharType="end"/>
            </w:r>
          </w:hyperlink>
        </w:p>
        <w:p w14:paraId="4983E91C" w14:textId="7F57B7B2" w:rsidR="00752FBD" w:rsidRDefault="00C51265" w:rsidP="00C51265">
          <w:pPr>
            <w:pStyle w:val="TOC1"/>
          </w:pPr>
          <w:r>
            <w:rPr>
              <w:rFonts w:cs="Arial"/>
            </w:rPr>
            <w:fldChar w:fldCharType="end"/>
          </w:r>
        </w:p>
      </w:sdtContent>
    </w:sdt>
    <w:p w14:paraId="4983E91D" w14:textId="77777777" w:rsidR="00752FBD" w:rsidRDefault="00F02176">
      <w:r>
        <w:br w:type="page"/>
      </w:r>
    </w:p>
    <w:p w14:paraId="4983E91E" w14:textId="77777777" w:rsidR="00752FBD" w:rsidRDefault="00F02176">
      <w:pPr>
        <w:pStyle w:val="Title"/>
      </w:pPr>
      <w:bookmarkStart w:id="13" w:name="_heading=h.2s8eyo1" w:colFirst="0" w:colLast="0"/>
      <w:bookmarkStart w:id="14" w:name="_Toc138338351"/>
      <w:bookmarkEnd w:id="13"/>
      <w:r>
        <w:lastRenderedPageBreak/>
        <w:t>Key to the Facilitator Guide</w:t>
      </w:r>
      <w:bookmarkEnd w:id="14"/>
    </w:p>
    <w:p w14:paraId="4983E91F" w14:textId="77777777" w:rsidR="00752FBD" w:rsidRDefault="00F02176">
      <w:r>
        <w:t>This Facilitator Guide is divided into topic areas, each containing a script, associated Participant Guide pages, and PowerPoint slides.</w:t>
      </w:r>
    </w:p>
    <w:p w14:paraId="4983E920"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Learning objectives and outcomes are listed at the start of each guide.</w:t>
      </w:r>
    </w:p>
    <w:p w14:paraId="4983E921"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Suggested timing, slide numbers, and slide images are in order and above instructions for that slide.</w:t>
      </w:r>
    </w:p>
    <w:p w14:paraId="4983E922"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Facilitator scripts and instructions accompany each slide image.</w:t>
      </w:r>
    </w:p>
    <w:p w14:paraId="4983E923"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Facilitator scripts and talking points are in normal type.</w:t>
      </w:r>
    </w:p>
    <w:p w14:paraId="4983E924"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 xml:space="preserve">Facilitator instructions, actions, and notes are in </w:t>
      </w:r>
      <w:r w:rsidRPr="00AD1C66">
        <w:rPr>
          <w:rFonts w:cs="Arial"/>
          <w:b/>
          <w:color w:val="000000"/>
        </w:rPr>
        <w:t>bold type</w:t>
      </w:r>
      <w:r w:rsidRPr="00AD1C66">
        <w:rPr>
          <w:rFonts w:cs="Arial"/>
          <w:color w:val="000000"/>
        </w:rPr>
        <w:t>.</w:t>
      </w:r>
    </w:p>
    <w:p w14:paraId="4983E925" w14:textId="77777777" w:rsidR="00752FBD" w:rsidRPr="00AD1C66" w:rsidRDefault="00F02176" w:rsidP="00D77B40">
      <w:pPr>
        <w:numPr>
          <w:ilvl w:val="0"/>
          <w:numId w:val="6"/>
        </w:numPr>
        <w:pBdr>
          <w:top w:val="nil"/>
          <w:left w:val="nil"/>
          <w:bottom w:val="nil"/>
          <w:right w:val="nil"/>
          <w:between w:val="nil"/>
        </w:pBdr>
        <w:spacing w:after="0" w:line="240" w:lineRule="auto"/>
        <w:rPr>
          <w:rFonts w:cs="Arial"/>
        </w:rPr>
      </w:pPr>
      <w:r w:rsidRPr="00AD1C66">
        <w:rPr>
          <w:rFonts w:cs="Arial"/>
          <w:color w:val="000000"/>
        </w:rPr>
        <w:t xml:space="preserve">For online delivery, specific notes describe how to present the activity for the online participants. </w:t>
      </w:r>
    </w:p>
    <w:p w14:paraId="4983E926" w14:textId="77777777" w:rsidR="00752FBD" w:rsidRPr="00AD1C66" w:rsidRDefault="00F02176" w:rsidP="00D77B40">
      <w:pPr>
        <w:numPr>
          <w:ilvl w:val="0"/>
          <w:numId w:val="6"/>
        </w:numPr>
        <w:pBdr>
          <w:top w:val="nil"/>
          <w:left w:val="nil"/>
          <w:bottom w:val="nil"/>
          <w:right w:val="nil"/>
          <w:between w:val="nil"/>
        </w:pBdr>
        <w:spacing w:after="0" w:line="240" w:lineRule="auto"/>
        <w:rPr>
          <w:rFonts w:cs="Arial"/>
        </w:rPr>
      </w:pPr>
      <w:r w:rsidRPr="00AD1C66">
        <w:rPr>
          <w:rFonts w:cs="Arial"/>
          <w:color w:val="000000"/>
        </w:rPr>
        <w:t xml:space="preserve">PowerPoint and Participant Guide cues and page numbers are </w:t>
      </w:r>
      <w:r w:rsidRPr="00AD1C66">
        <w:rPr>
          <w:rFonts w:cs="Arial"/>
          <w:b/>
          <w:color w:val="000000"/>
          <w:u w:val="single"/>
        </w:rPr>
        <w:t>bolded and underlined</w:t>
      </w:r>
      <w:r w:rsidRPr="00AD1C66">
        <w:rPr>
          <w:rFonts w:cs="Arial"/>
          <w:b/>
          <w:color w:val="000000"/>
        </w:rPr>
        <w:t>.</w:t>
      </w:r>
    </w:p>
    <w:p w14:paraId="4983E927" w14:textId="77777777" w:rsidR="00752FBD" w:rsidRDefault="00752FBD" w:rsidP="00D77B40">
      <w:pPr>
        <w:spacing w:after="0"/>
        <w:rPr>
          <w:rFonts w:cs="Arial"/>
        </w:rPr>
      </w:pPr>
    </w:p>
    <w:p w14:paraId="0ECDD3D1" w14:textId="77777777" w:rsidR="00D77B40" w:rsidRPr="00AD1C66" w:rsidRDefault="00D77B40" w:rsidP="00D77B40">
      <w:pPr>
        <w:spacing w:after="0"/>
        <w:rPr>
          <w:rFonts w:cs="Arial"/>
        </w:rPr>
      </w:pPr>
    </w:p>
    <w:p w14:paraId="4983E928" w14:textId="77777777" w:rsidR="00752FBD" w:rsidRDefault="00F02176" w:rsidP="00D77B40">
      <w:pPr>
        <w:pBdr>
          <w:top w:val="nil"/>
          <w:left w:val="nil"/>
          <w:bottom w:val="nil"/>
          <w:right w:val="nil"/>
          <w:between w:val="nil"/>
        </w:pBdr>
        <w:spacing w:after="0"/>
        <w:rPr>
          <w:rFonts w:cs="Arial"/>
          <w:color w:val="000000"/>
        </w:rPr>
      </w:pPr>
      <w:r w:rsidRPr="00AD1C66">
        <w:rPr>
          <w:rFonts w:cs="Arial"/>
          <w:color w:val="000000"/>
        </w:rPr>
        <w:t>There are eight types of facilitator-led sections within each topic of this workshop.</w:t>
      </w:r>
    </w:p>
    <w:p w14:paraId="6CB4ABAD" w14:textId="77777777" w:rsidR="00D77B40" w:rsidRPr="00AD1C66" w:rsidRDefault="00D77B40" w:rsidP="00D77B40">
      <w:pPr>
        <w:pBdr>
          <w:top w:val="nil"/>
          <w:left w:val="nil"/>
          <w:bottom w:val="nil"/>
          <w:right w:val="nil"/>
          <w:between w:val="nil"/>
        </w:pBdr>
        <w:spacing w:after="0"/>
        <w:rPr>
          <w:rFonts w:cs="Arial"/>
        </w:rPr>
      </w:pPr>
    </w:p>
    <w:p w14:paraId="4983E929" w14:textId="77777777" w:rsidR="00752FBD" w:rsidRPr="00AD1C66" w:rsidRDefault="00F02176" w:rsidP="00D77B40">
      <w:pPr>
        <w:numPr>
          <w:ilvl w:val="0"/>
          <w:numId w:val="5"/>
        </w:numPr>
        <w:pBdr>
          <w:top w:val="nil"/>
          <w:left w:val="nil"/>
          <w:bottom w:val="nil"/>
          <w:right w:val="nil"/>
          <w:between w:val="nil"/>
        </w:pBdr>
        <w:spacing w:after="0"/>
        <w:rPr>
          <w:rFonts w:cs="Arial"/>
        </w:rPr>
      </w:pPr>
      <w:r w:rsidRPr="00AD1C66">
        <w:rPr>
          <w:rFonts w:cs="Arial"/>
          <w:color w:val="000000"/>
        </w:rPr>
        <w:t>Facilitator notes: This section is provided for facilitators to use for note-taking and annotating as they prepare to teach the workshop.</w:t>
      </w:r>
    </w:p>
    <w:p w14:paraId="4983E92A" w14:textId="77777777" w:rsidR="00752FBD" w:rsidRPr="00AD1C66" w:rsidRDefault="00F02176">
      <w:pPr>
        <w:numPr>
          <w:ilvl w:val="0"/>
          <w:numId w:val="5"/>
        </w:numPr>
        <w:pBdr>
          <w:top w:val="nil"/>
          <w:left w:val="nil"/>
          <w:bottom w:val="nil"/>
          <w:right w:val="nil"/>
          <w:between w:val="nil"/>
        </w:pBdr>
        <w:spacing w:after="0"/>
        <w:rPr>
          <w:rFonts w:cs="Arial"/>
        </w:rPr>
      </w:pPr>
      <w:r w:rsidRPr="00AD1C66">
        <w:rPr>
          <w:rFonts w:cs="Arial"/>
          <w:color w:val="000000"/>
        </w:rPr>
        <w:t>Introduction: This section includes the introduction to the topic.</w:t>
      </w:r>
    </w:p>
    <w:p w14:paraId="4983E92B" w14:textId="77777777" w:rsidR="00752FBD" w:rsidRPr="00AD1C66" w:rsidRDefault="00F02176">
      <w:pPr>
        <w:numPr>
          <w:ilvl w:val="0"/>
          <w:numId w:val="5"/>
        </w:numPr>
        <w:pBdr>
          <w:top w:val="nil"/>
          <w:left w:val="nil"/>
          <w:bottom w:val="nil"/>
          <w:right w:val="nil"/>
          <w:between w:val="nil"/>
        </w:pBdr>
        <w:spacing w:after="0"/>
        <w:rPr>
          <w:rFonts w:cs="Arial"/>
        </w:rPr>
      </w:pPr>
      <w:r w:rsidRPr="00AD1C66">
        <w:rPr>
          <w:rFonts w:cs="Arial"/>
          <w:color w:val="000000"/>
        </w:rPr>
        <w:t>Instruction: This section includes the content of each topic.</w:t>
      </w:r>
    </w:p>
    <w:p w14:paraId="4983E92C" w14:textId="77777777" w:rsidR="00752FBD" w:rsidRPr="00AD1C66" w:rsidRDefault="00F02176">
      <w:pPr>
        <w:numPr>
          <w:ilvl w:val="0"/>
          <w:numId w:val="5"/>
        </w:numPr>
        <w:pBdr>
          <w:top w:val="nil"/>
          <w:left w:val="nil"/>
          <w:bottom w:val="nil"/>
          <w:right w:val="nil"/>
          <w:between w:val="nil"/>
        </w:pBdr>
        <w:spacing w:after="0"/>
        <w:rPr>
          <w:rFonts w:cs="Arial"/>
        </w:rPr>
      </w:pPr>
      <w:r w:rsidRPr="00AD1C66">
        <w:rPr>
          <w:rFonts w:cs="Arial"/>
          <w:color w:val="000000"/>
        </w:rPr>
        <w:t>Discussion: This section includes topics for discussion with participants, including sample questions and possible participant responses.</w:t>
      </w:r>
    </w:p>
    <w:p w14:paraId="4983E92D" w14:textId="77777777" w:rsidR="00752FBD" w:rsidRPr="00AD1C66" w:rsidRDefault="00F02176">
      <w:pPr>
        <w:numPr>
          <w:ilvl w:val="0"/>
          <w:numId w:val="5"/>
        </w:numPr>
        <w:pBdr>
          <w:top w:val="nil"/>
          <w:left w:val="nil"/>
          <w:bottom w:val="nil"/>
          <w:right w:val="nil"/>
          <w:between w:val="nil"/>
        </w:pBdr>
        <w:spacing w:after="0"/>
        <w:rPr>
          <w:rFonts w:cs="Arial"/>
        </w:rPr>
      </w:pPr>
      <w:r w:rsidRPr="00AD1C66">
        <w:rPr>
          <w:rFonts w:cs="Arial"/>
          <w:color w:val="000000"/>
        </w:rPr>
        <w:t>Activity: This section includes the learning activity that participants will engage in, a step-by-step guide to the activity, and the solutions to it.</w:t>
      </w:r>
    </w:p>
    <w:p w14:paraId="4983E92E" w14:textId="77777777" w:rsidR="00752FBD" w:rsidRPr="00AD1C66" w:rsidRDefault="00F02176">
      <w:pPr>
        <w:numPr>
          <w:ilvl w:val="0"/>
          <w:numId w:val="5"/>
        </w:numPr>
        <w:pBdr>
          <w:top w:val="nil"/>
          <w:left w:val="nil"/>
          <w:bottom w:val="nil"/>
          <w:right w:val="nil"/>
          <w:between w:val="nil"/>
        </w:pBdr>
        <w:spacing w:after="0"/>
        <w:rPr>
          <w:rFonts w:cs="Arial"/>
          <w:color w:val="000000"/>
          <w:highlight w:val="white"/>
        </w:rPr>
      </w:pPr>
      <w:r w:rsidRPr="00AD1C66">
        <w:rPr>
          <w:rFonts w:cs="Arial"/>
          <w:color w:val="000000"/>
          <w:highlight w:val="white"/>
        </w:rPr>
        <w:t>Transition: This section includes scripting to enable the facilitator to move smoothly from one topic to the next.</w:t>
      </w:r>
    </w:p>
    <w:p w14:paraId="4983E92F" w14:textId="77777777" w:rsidR="00752FBD" w:rsidRPr="00AD1C66" w:rsidRDefault="00F02176">
      <w:pPr>
        <w:numPr>
          <w:ilvl w:val="0"/>
          <w:numId w:val="5"/>
        </w:numPr>
        <w:pBdr>
          <w:top w:val="nil"/>
          <w:left w:val="nil"/>
          <w:bottom w:val="nil"/>
          <w:right w:val="nil"/>
          <w:between w:val="nil"/>
        </w:pBdr>
        <w:spacing w:after="0"/>
        <w:rPr>
          <w:rFonts w:cs="Arial"/>
          <w:color w:val="000000"/>
          <w:highlight w:val="white"/>
        </w:rPr>
      </w:pPr>
      <w:r w:rsidRPr="00AD1C66">
        <w:rPr>
          <w:rFonts w:cs="Arial"/>
          <w:color w:val="000000"/>
          <w:highlight w:val="white"/>
        </w:rPr>
        <w:t xml:space="preserve">Polls: </w:t>
      </w:r>
      <w:r w:rsidRPr="00AD1C66">
        <w:rPr>
          <w:rFonts w:cs="Arial"/>
          <w:color w:val="000000"/>
        </w:rPr>
        <w:t>This section includes polling information for participants to answer questions.</w:t>
      </w:r>
    </w:p>
    <w:p w14:paraId="4983E930" w14:textId="77777777" w:rsidR="00752FBD" w:rsidRPr="00AD1C66" w:rsidRDefault="00F02176">
      <w:pPr>
        <w:numPr>
          <w:ilvl w:val="0"/>
          <w:numId w:val="5"/>
        </w:numPr>
        <w:pBdr>
          <w:top w:val="nil"/>
          <w:left w:val="nil"/>
          <w:bottom w:val="nil"/>
          <w:right w:val="nil"/>
          <w:between w:val="nil"/>
        </w:pBdr>
        <w:rPr>
          <w:rFonts w:cs="Arial"/>
          <w:color w:val="000000"/>
          <w:highlight w:val="white"/>
        </w:rPr>
      </w:pPr>
      <w:r w:rsidRPr="00AD1C66">
        <w:rPr>
          <w:rFonts w:cs="Arial"/>
          <w:color w:val="000000"/>
        </w:rPr>
        <w:t>Conclusion: This section includes the conclusion to the workshop.</w:t>
      </w:r>
    </w:p>
    <w:p w14:paraId="4983E931" w14:textId="77777777" w:rsidR="00752FBD" w:rsidRDefault="00F02176">
      <w:pPr>
        <w:pStyle w:val="Title"/>
      </w:pPr>
      <w:bookmarkStart w:id="15" w:name="_heading=h.17dp8vu" w:colFirst="0" w:colLast="0"/>
      <w:bookmarkStart w:id="16" w:name="_Toc138338352"/>
      <w:bookmarkEnd w:id="15"/>
      <w:r>
        <w:t>Preparation</w:t>
      </w:r>
      <w:bookmarkEnd w:id="16"/>
    </w:p>
    <w:p w14:paraId="4983E932" w14:textId="77777777" w:rsidR="00752FBD" w:rsidRPr="00AD1C66" w:rsidRDefault="00F02176">
      <w:pPr>
        <w:rPr>
          <w:rFonts w:cs="Arial"/>
        </w:rPr>
      </w:pPr>
      <w:r w:rsidRPr="00AD1C66">
        <w:rPr>
          <w:rFonts w:cs="Arial"/>
        </w:rPr>
        <w:t>Before the Workshop</w:t>
      </w:r>
    </w:p>
    <w:p w14:paraId="4983E933"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Download and print or copy all relevant materials for the session you are facilitating.</w:t>
      </w:r>
    </w:p>
    <w:p w14:paraId="4983E934"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color w:val="000000"/>
        </w:rPr>
        <w:t>If you are in a facility without display capabilities, consider printing copies of the PowerPoint presentation for distribution to participants.</w:t>
      </w:r>
    </w:p>
    <w:p w14:paraId="4983E935"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Familiarize yourself with all workshop materials, including this Facilitator Guide, the Participant Guide, and the PowerPoint slides.</w:t>
      </w:r>
    </w:p>
    <w:p w14:paraId="4983E936"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color w:val="000000"/>
        </w:rPr>
        <w:t>As you read through the workshop content, you may choose to use the “Facilitator notes” space at the beginning of each topic to make notes or reminders to support your instruction.</w:t>
      </w:r>
    </w:p>
    <w:p w14:paraId="4983E937"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color w:val="000000"/>
        </w:rPr>
        <w:t>Determine logistics for the workshop location:</w:t>
      </w:r>
    </w:p>
    <w:p w14:paraId="4983E938" w14:textId="77777777" w:rsidR="00752FBD" w:rsidRPr="00AD1C66" w:rsidRDefault="00F02176">
      <w:pPr>
        <w:numPr>
          <w:ilvl w:val="0"/>
          <w:numId w:val="1"/>
        </w:numPr>
        <w:pBdr>
          <w:top w:val="nil"/>
          <w:left w:val="nil"/>
          <w:bottom w:val="nil"/>
          <w:right w:val="nil"/>
          <w:between w:val="nil"/>
        </w:pBdr>
        <w:spacing w:after="0"/>
        <w:rPr>
          <w:rFonts w:cs="Arial"/>
        </w:rPr>
      </w:pPr>
      <w:r w:rsidRPr="00AD1C66">
        <w:rPr>
          <w:rFonts w:cs="Arial"/>
          <w:color w:val="000000"/>
        </w:rPr>
        <w:t>Will computers and the internet be available?</w:t>
      </w:r>
    </w:p>
    <w:p w14:paraId="4983E939" w14:textId="77777777" w:rsidR="00752FBD" w:rsidRPr="00AD1C66" w:rsidRDefault="00F02176">
      <w:pPr>
        <w:numPr>
          <w:ilvl w:val="0"/>
          <w:numId w:val="1"/>
        </w:numPr>
        <w:pBdr>
          <w:top w:val="nil"/>
          <w:left w:val="nil"/>
          <w:bottom w:val="nil"/>
          <w:right w:val="nil"/>
          <w:between w:val="nil"/>
        </w:pBdr>
        <w:spacing w:after="0"/>
        <w:rPr>
          <w:rFonts w:cs="Arial"/>
        </w:rPr>
      </w:pPr>
      <w:r w:rsidRPr="00AD1C66">
        <w:rPr>
          <w:rFonts w:cs="Arial"/>
          <w:color w:val="000000"/>
        </w:rPr>
        <w:lastRenderedPageBreak/>
        <w:t>What display hardware options are available?</w:t>
      </w:r>
    </w:p>
    <w:p w14:paraId="4983E93A" w14:textId="77777777" w:rsidR="00752FBD" w:rsidRPr="00AD1C66" w:rsidRDefault="00F02176">
      <w:pPr>
        <w:numPr>
          <w:ilvl w:val="0"/>
          <w:numId w:val="1"/>
        </w:numPr>
        <w:pBdr>
          <w:top w:val="nil"/>
          <w:left w:val="nil"/>
          <w:bottom w:val="nil"/>
          <w:right w:val="nil"/>
          <w:between w:val="nil"/>
        </w:pBdr>
        <w:rPr>
          <w:rFonts w:cs="Arial"/>
        </w:rPr>
      </w:pPr>
      <w:r w:rsidRPr="00AD1C66">
        <w:rPr>
          <w:rFonts w:cs="Arial"/>
          <w:color w:val="000000"/>
        </w:rPr>
        <w:t>How many participants do you expect?</w:t>
      </w:r>
    </w:p>
    <w:p w14:paraId="4983E93B" w14:textId="77777777" w:rsidR="00752FBD" w:rsidRPr="00AD1C66" w:rsidRDefault="00F02176">
      <w:pPr>
        <w:rPr>
          <w:rFonts w:cs="Arial"/>
          <w:b/>
        </w:rPr>
      </w:pPr>
      <w:r w:rsidRPr="00AD1C66">
        <w:rPr>
          <w:rFonts w:cs="Arial"/>
          <w:b/>
        </w:rPr>
        <w:t>Day of the Workshop</w:t>
      </w:r>
    </w:p>
    <w:p w14:paraId="4983E93C"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If applicable, test your computer and display hardware.</w:t>
      </w:r>
    </w:p>
    <w:p w14:paraId="4983E93D"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 xml:space="preserve">Facilitate participant registration: </w:t>
      </w:r>
    </w:p>
    <w:p w14:paraId="4983E93E"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color w:val="000000"/>
        </w:rPr>
        <w:t>Distribute and collect attendance/demographic sheets, OR</w:t>
      </w:r>
    </w:p>
    <w:p w14:paraId="4983E93F"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color w:val="000000"/>
        </w:rPr>
        <w:t>Make online participant registration available on a device.</w:t>
      </w:r>
    </w:p>
    <w:p w14:paraId="4983E940"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Distribute the Participant Guides (and PowerPoint printouts, if you are using them).</w:t>
      </w:r>
    </w:p>
    <w:p w14:paraId="4983E941"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Deliver the workshop and facilitate Pre- and Post-Assessments.</w:t>
      </w:r>
    </w:p>
    <w:p w14:paraId="4983E942"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b/>
          <w:color w:val="000000"/>
        </w:rPr>
        <w:t>Before</w:t>
      </w:r>
      <w:r w:rsidRPr="00AD1C66">
        <w:rPr>
          <w:rFonts w:cs="Arial"/>
          <w:color w:val="000000"/>
        </w:rPr>
        <w:t xml:space="preserve"> beginning the workshop, distribute the Pre-Assessment sheets for the topics you will cover. Have participants complete them to the best of their ability. Collect them.</w:t>
      </w:r>
    </w:p>
    <w:p w14:paraId="4983E943"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b/>
          <w:color w:val="000000"/>
        </w:rPr>
        <w:t>After</w:t>
      </w:r>
      <w:r w:rsidRPr="00AD1C66">
        <w:rPr>
          <w:rFonts w:cs="Arial"/>
          <w:color w:val="000000"/>
        </w:rPr>
        <w:t xml:space="preserve"> completing the workshop, distribute Post-Assessment sheets for the topic areas you covered. Have participants complete them to the best of their ability. Collect them.</w:t>
      </w:r>
    </w:p>
    <w:p w14:paraId="4983E944" w14:textId="77777777" w:rsidR="00752FBD" w:rsidRDefault="00F02176">
      <w:pPr>
        <w:spacing w:before="240"/>
        <w:rPr>
          <w:b/>
        </w:rPr>
      </w:pPr>
      <w:r>
        <w:rPr>
          <w:b/>
        </w:rPr>
        <w:t>If Facilitating Online</w:t>
      </w:r>
    </w:p>
    <w:p w14:paraId="4983E945"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Familiarize yourself with the online meeting software you plan to use:</w:t>
      </w:r>
    </w:p>
    <w:p w14:paraId="4983E946"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color w:val="000000"/>
        </w:rPr>
        <w:t>Log in before the first session to ensure you have all software installed.</w:t>
      </w:r>
    </w:p>
    <w:p w14:paraId="4983E947"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color w:val="000000"/>
        </w:rPr>
        <w:t>Learn about the features of the software.</w:t>
      </w:r>
    </w:p>
    <w:p w14:paraId="4983E948" w14:textId="77777777" w:rsidR="00752FBD" w:rsidRPr="00AD1C66" w:rsidRDefault="00F02176">
      <w:pPr>
        <w:numPr>
          <w:ilvl w:val="0"/>
          <w:numId w:val="8"/>
        </w:numPr>
        <w:pBdr>
          <w:top w:val="nil"/>
          <w:left w:val="nil"/>
          <w:bottom w:val="nil"/>
          <w:right w:val="nil"/>
          <w:between w:val="nil"/>
        </w:pBdr>
        <w:spacing w:after="0" w:line="240" w:lineRule="auto"/>
        <w:rPr>
          <w:rFonts w:cs="Arial"/>
        </w:rPr>
      </w:pPr>
      <w:r w:rsidRPr="00AD1C66">
        <w:rPr>
          <w:rFonts w:cs="Arial"/>
          <w:color w:val="000000"/>
        </w:rPr>
        <w:t>This guide assumes you will have access to a chat function and a polling feature within your web platform.</w:t>
      </w:r>
    </w:p>
    <w:p w14:paraId="4983E949" w14:textId="77777777" w:rsidR="00752FBD" w:rsidRPr="00AD1C66" w:rsidRDefault="00F02176">
      <w:pPr>
        <w:numPr>
          <w:ilvl w:val="0"/>
          <w:numId w:val="6"/>
        </w:numPr>
        <w:pBdr>
          <w:top w:val="nil"/>
          <w:left w:val="nil"/>
          <w:bottom w:val="nil"/>
          <w:right w:val="nil"/>
          <w:between w:val="nil"/>
        </w:pBdr>
        <w:spacing w:after="0" w:line="240" w:lineRule="auto"/>
        <w:rPr>
          <w:rFonts w:cs="Arial"/>
        </w:rPr>
      </w:pPr>
      <w:r w:rsidRPr="00AD1C66">
        <w:rPr>
          <w:rFonts w:cs="Arial"/>
          <w:color w:val="000000"/>
        </w:rPr>
        <w:t>Test your internet connection.</w:t>
      </w:r>
    </w:p>
    <w:p w14:paraId="0647C56D" w14:textId="2952D5F8" w:rsidR="00D77B40" w:rsidRDefault="00F02176" w:rsidP="00D77B40">
      <w:pPr>
        <w:numPr>
          <w:ilvl w:val="0"/>
          <w:numId w:val="6"/>
        </w:numPr>
        <w:pBdr>
          <w:top w:val="nil"/>
          <w:left w:val="nil"/>
          <w:bottom w:val="nil"/>
          <w:right w:val="nil"/>
          <w:between w:val="nil"/>
        </w:pBdr>
        <w:spacing w:after="0" w:line="240" w:lineRule="auto"/>
        <w:rPr>
          <w:rFonts w:cs="Arial"/>
        </w:rPr>
      </w:pPr>
      <w:r w:rsidRPr="00AD1C66">
        <w:rPr>
          <w:rFonts w:cs="Arial"/>
          <w:color w:val="000000"/>
        </w:rPr>
        <w:t>Email participants the PowerPoint presentation and Participant Guide before the course.</w:t>
      </w:r>
    </w:p>
    <w:p w14:paraId="6D48D44C" w14:textId="77777777" w:rsidR="00D77B40" w:rsidRPr="00D77B40" w:rsidRDefault="00D77B40" w:rsidP="00D77B40">
      <w:pPr>
        <w:pBdr>
          <w:top w:val="nil"/>
          <w:left w:val="nil"/>
          <w:bottom w:val="nil"/>
          <w:right w:val="nil"/>
          <w:between w:val="nil"/>
        </w:pBdr>
        <w:spacing w:after="0" w:line="240" w:lineRule="auto"/>
        <w:rPr>
          <w:rFonts w:cs="Arial"/>
        </w:rPr>
      </w:pPr>
    </w:p>
    <w:p w14:paraId="4983E94B" w14:textId="77777777" w:rsidR="00752FBD" w:rsidRPr="00AD1C66" w:rsidRDefault="00F02176">
      <w:pPr>
        <w:rPr>
          <w:rFonts w:cs="Arial"/>
        </w:rPr>
      </w:pPr>
      <w:r w:rsidRPr="00AD1C66">
        <w:rPr>
          <w:rFonts w:cs="Arial"/>
        </w:rPr>
        <w:t>Consider making pre- and post-assessments available through an online survey or display each question via chat on a webinar platform and have participants write down answers on a separate piece of paper.</w:t>
      </w:r>
    </w:p>
    <w:p w14:paraId="4983E94C" w14:textId="77777777" w:rsidR="00752FBD" w:rsidRDefault="00752FBD"/>
    <w:p w14:paraId="4983E94D" w14:textId="77777777" w:rsidR="00752FBD" w:rsidRDefault="00F02176">
      <w:r>
        <w:br w:type="page"/>
      </w:r>
    </w:p>
    <w:p w14:paraId="4983E94E" w14:textId="77777777" w:rsidR="00752FBD" w:rsidRDefault="00F02176">
      <w:pPr>
        <w:pStyle w:val="Heading1"/>
      </w:pPr>
      <w:bookmarkStart w:id="17" w:name="_Toc138338353"/>
      <w:r>
        <w:lastRenderedPageBreak/>
        <w:t>Workshop Introduction (1 minute)</w:t>
      </w:r>
      <w:bookmarkEnd w:id="17"/>
    </w:p>
    <w:p w14:paraId="4983E94F"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950" w14:textId="77777777" w:rsidR="00752FBD" w:rsidRDefault="00752FBD">
      <w:pPr>
        <w:pBdr>
          <w:top w:val="single" w:sz="4" w:space="1" w:color="000000"/>
          <w:left w:val="single" w:sz="4" w:space="4" w:color="000000"/>
          <w:bottom w:val="single" w:sz="4" w:space="1" w:color="000000"/>
          <w:right w:val="single" w:sz="4" w:space="4" w:color="000000"/>
        </w:pBdr>
      </w:pPr>
    </w:p>
    <w:p w14:paraId="4983E951" w14:textId="77777777" w:rsidR="00752FBD" w:rsidRDefault="00752FBD">
      <w:pPr>
        <w:pBdr>
          <w:top w:val="single" w:sz="4" w:space="1" w:color="000000"/>
          <w:left w:val="single" w:sz="4" w:space="4" w:color="000000"/>
          <w:bottom w:val="single" w:sz="4" w:space="1" w:color="000000"/>
          <w:right w:val="single" w:sz="4" w:space="4" w:color="000000"/>
        </w:pBdr>
      </w:pPr>
    </w:p>
    <w:p w14:paraId="4983E952" w14:textId="77777777" w:rsidR="00752FBD" w:rsidRDefault="00752FBD">
      <w:pPr>
        <w:pBdr>
          <w:top w:val="single" w:sz="4" w:space="1" w:color="000000"/>
          <w:left w:val="single" w:sz="4" w:space="4" w:color="000000"/>
          <w:bottom w:val="single" w:sz="4" w:space="1" w:color="000000"/>
          <w:right w:val="single" w:sz="4" w:space="4" w:color="000000"/>
        </w:pBdr>
      </w:pPr>
    </w:p>
    <w:p w14:paraId="4983E953" w14:textId="77777777" w:rsidR="00752FBD" w:rsidRDefault="00752FBD">
      <w:pPr>
        <w:pBdr>
          <w:top w:val="single" w:sz="4" w:space="1" w:color="000000"/>
          <w:left w:val="single" w:sz="4" w:space="4" w:color="000000"/>
          <w:bottom w:val="single" w:sz="4" w:space="1" w:color="000000"/>
          <w:right w:val="single" w:sz="4" w:space="4" w:color="000000"/>
        </w:pBdr>
      </w:pPr>
    </w:p>
    <w:p w14:paraId="4983E954" w14:textId="77777777" w:rsidR="00752FBD" w:rsidRDefault="00752FBD">
      <w:pPr>
        <w:pBdr>
          <w:top w:val="single" w:sz="4" w:space="1" w:color="000000"/>
          <w:left w:val="single" w:sz="4" w:space="4" w:color="000000"/>
          <w:bottom w:val="single" w:sz="4" w:space="1" w:color="000000"/>
          <w:right w:val="single" w:sz="4" w:space="4" w:color="000000"/>
        </w:pBdr>
      </w:pPr>
    </w:p>
    <w:p w14:paraId="4983E955" w14:textId="77777777" w:rsidR="00752FBD" w:rsidRDefault="00752FBD">
      <w:pPr>
        <w:pBdr>
          <w:top w:val="single" w:sz="4" w:space="1" w:color="000000"/>
          <w:left w:val="single" w:sz="4" w:space="4" w:color="000000"/>
          <w:bottom w:val="single" w:sz="4" w:space="1" w:color="000000"/>
          <w:right w:val="single" w:sz="4" w:space="4" w:color="000000"/>
        </w:pBdr>
      </w:pPr>
    </w:p>
    <w:p w14:paraId="4983E956" w14:textId="77777777" w:rsidR="00752FBD" w:rsidRDefault="00752FBD"/>
    <w:p w14:paraId="4983E957" w14:textId="77777777" w:rsidR="00752FBD" w:rsidRDefault="00F02176">
      <w:pPr>
        <w:pStyle w:val="Heading2"/>
      </w:pPr>
      <w:r>
        <w:t>Introduction</w:t>
      </w:r>
    </w:p>
    <w:p w14:paraId="4983E958" w14:textId="77777777" w:rsidR="00752FBD" w:rsidRPr="00AE7082" w:rsidRDefault="00F02176">
      <w:pPr>
        <w:numPr>
          <w:ilvl w:val="0"/>
          <w:numId w:val="7"/>
        </w:numPr>
        <w:pBdr>
          <w:top w:val="nil"/>
          <w:left w:val="nil"/>
          <w:bottom w:val="nil"/>
          <w:right w:val="nil"/>
          <w:between w:val="nil"/>
        </w:pBdr>
        <w:rPr>
          <w:rFonts w:cs="Arial"/>
        </w:rPr>
      </w:pPr>
      <w:r w:rsidRPr="00AE7082">
        <w:rPr>
          <w:rFonts w:cs="Arial"/>
          <w:b/>
          <w:i/>
          <w:color w:val="000000"/>
        </w:rPr>
        <w:t xml:space="preserve">Note to Facilitator: Go to </w:t>
      </w:r>
      <w:r w:rsidRPr="00AE7082">
        <w:rPr>
          <w:rFonts w:cs="Arial"/>
          <w:b/>
          <w:i/>
          <w:color w:val="000000"/>
          <w:u w:val="single"/>
        </w:rPr>
        <w:t>Slide 1</w:t>
      </w:r>
      <w:r w:rsidRPr="00AE7082">
        <w:rPr>
          <w:rFonts w:cs="Arial"/>
          <w:b/>
          <w:i/>
          <w:color w:val="000000"/>
        </w:rPr>
        <w:t>.</w:t>
      </w:r>
    </w:p>
    <w:p w14:paraId="4983E959" w14:textId="77777777" w:rsidR="00752FBD" w:rsidRDefault="00F02176">
      <w:r>
        <w:t>Begin by introducing yourself and your organization. If the group is small, ask participants to introduce themselves as well.</w:t>
      </w:r>
      <w:r>
        <w:rPr>
          <w:noProof/>
        </w:rPr>
        <w:drawing>
          <wp:anchor distT="0" distB="0" distL="114300" distR="114300" simplePos="0" relativeHeight="251666432" behindDoc="0" locked="0" layoutInCell="1" hidden="0" allowOverlap="1" wp14:anchorId="4983EB62" wp14:editId="62A8EBD8">
            <wp:simplePos x="0" y="0"/>
            <wp:positionH relativeFrom="column">
              <wp:posOffset>2542</wp:posOffset>
            </wp:positionH>
            <wp:positionV relativeFrom="paragraph">
              <wp:posOffset>56514</wp:posOffset>
            </wp:positionV>
            <wp:extent cx="1992630" cy="1120775"/>
            <wp:effectExtent l="19050" t="19050" r="26670" b="22225"/>
            <wp:wrapSquare wrapText="bothSides" distT="0" distB="0" distL="114300" distR="114300"/>
            <wp:docPr id="138"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7"/>
                    <a:srcRect/>
                    <a:stretch>
                      <a:fillRect/>
                    </a:stretch>
                  </pic:blipFill>
                  <pic:spPr>
                    <a:xfrm>
                      <a:off x="0" y="0"/>
                      <a:ext cx="1992630" cy="1120775"/>
                    </a:xfrm>
                    <a:prstGeom prst="rect">
                      <a:avLst/>
                    </a:prstGeom>
                    <a:ln>
                      <a:solidFill>
                        <a:schemeClr val="tx1">
                          <a:lumMod val="65000"/>
                          <a:lumOff val="35000"/>
                        </a:schemeClr>
                      </a:solidFill>
                    </a:ln>
                  </pic:spPr>
                </pic:pic>
              </a:graphicData>
            </a:graphic>
          </wp:anchor>
        </w:drawing>
      </w:r>
    </w:p>
    <w:p w14:paraId="4983E95A" w14:textId="77777777" w:rsidR="00752FBD" w:rsidRDefault="00F02176">
      <w:r>
        <w:rPr>
          <w:b/>
        </w:rPr>
        <w:t>Say:</w:t>
      </w:r>
      <w:r>
        <w:t xml:space="preserve"> Today we’ll discuss the different types of banking services that are available to you to help you decide what services you might consider using. </w:t>
      </w:r>
    </w:p>
    <w:p w14:paraId="4983E95B" w14:textId="77777777" w:rsidR="00752FBD" w:rsidRDefault="00F02176">
      <w:pPr>
        <w:pStyle w:val="Heading2"/>
      </w:pPr>
      <w:r>
        <w:t>Instruction</w:t>
      </w:r>
    </w:p>
    <w:p w14:paraId="4983E95C"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Have you ever thought about starting a savings account, getting a debit card, or helping your children open their first bank account? Perhaps you are interested in opening a checking account to pay bills online. If so, you probably know that to meet your goals, you will need to work with a financial institution such as a bank or a credit union.</w:t>
      </w:r>
    </w:p>
    <w:p w14:paraId="4983E95D" w14:textId="77777777" w:rsidR="00752FBD" w:rsidRDefault="00F02176">
      <w:pPr>
        <w:rPr>
          <w:rFonts w:eastAsia="Arial" w:cs="Arial"/>
          <w:color w:val="000000"/>
        </w:rPr>
      </w:pPr>
      <w:r>
        <w:rPr>
          <w:rFonts w:eastAsia="Arial" w:cs="Arial"/>
          <w:color w:val="000000"/>
        </w:rPr>
        <w:t xml:space="preserve">This workshop will provide you with an overview of the types of banking services financial institutions provide and help you begin to think about which services make sense for you. </w:t>
      </w:r>
    </w:p>
    <w:p w14:paraId="4983E95E" w14:textId="77777777" w:rsidR="00752FBD" w:rsidRDefault="00F02176">
      <w:r>
        <w:br w:type="page"/>
      </w:r>
    </w:p>
    <w:p w14:paraId="4983E95F" w14:textId="77777777" w:rsidR="00752FBD" w:rsidRDefault="00F02176">
      <w:pPr>
        <w:pStyle w:val="Heading1"/>
      </w:pPr>
      <w:bookmarkStart w:id="18" w:name="_Toc138338354"/>
      <w:r>
        <w:lastRenderedPageBreak/>
        <w:t>Workshop Goals (1 minute)</w:t>
      </w:r>
      <w:bookmarkEnd w:id="18"/>
    </w:p>
    <w:p w14:paraId="4983E960"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961" w14:textId="77777777" w:rsidR="00752FBD" w:rsidRDefault="00752FBD">
      <w:pPr>
        <w:pBdr>
          <w:top w:val="single" w:sz="4" w:space="1" w:color="000000"/>
          <w:left w:val="single" w:sz="4" w:space="4" w:color="000000"/>
          <w:bottom w:val="single" w:sz="4" w:space="1" w:color="000000"/>
          <w:right w:val="single" w:sz="4" w:space="4" w:color="000000"/>
        </w:pBdr>
      </w:pPr>
    </w:p>
    <w:p w14:paraId="4983E962" w14:textId="77777777" w:rsidR="00752FBD" w:rsidRDefault="00752FBD">
      <w:pPr>
        <w:pBdr>
          <w:top w:val="single" w:sz="4" w:space="1" w:color="000000"/>
          <w:left w:val="single" w:sz="4" w:space="4" w:color="000000"/>
          <w:bottom w:val="single" w:sz="4" w:space="1" w:color="000000"/>
          <w:right w:val="single" w:sz="4" w:space="4" w:color="000000"/>
        </w:pBdr>
      </w:pPr>
    </w:p>
    <w:p w14:paraId="4983E963" w14:textId="77777777" w:rsidR="00752FBD" w:rsidRDefault="00752FBD">
      <w:pPr>
        <w:pBdr>
          <w:top w:val="single" w:sz="4" w:space="1" w:color="000000"/>
          <w:left w:val="single" w:sz="4" w:space="4" w:color="000000"/>
          <w:bottom w:val="single" w:sz="4" w:space="1" w:color="000000"/>
          <w:right w:val="single" w:sz="4" w:space="4" w:color="000000"/>
        </w:pBdr>
      </w:pPr>
    </w:p>
    <w:p w14:paraId="4983E964" w14:textId="77777777" w:rsidR="00752FBD" w:rsidRDefault="00752FBD">
      <w:pPr>
        <w:pBdr>
          <w:top w:val="single" w:sz="4" w:space="1" w:color="000000"/>
          <w:left w:val="single" w:sz="4" w:space="4" w:color="000000"/>
          <w:bottom w:val="single" w:sz="4" w:space="1" w:color="000000"/>
          <w:right w:val="single" w:sz="4" w:space="4" w:color="000000"/>
        </w:pBdr>
      </w:pPr>
    </w:p>
    <w:p w14:paraId="4983E965" w14:textId="77777777" w:rsidR="00752FBD" w:rsidRDefault="00752FBD">
      <w:pPr>
        <w:pBdr>
          <w:top w:val="single" w:sz="4" w:space="1" w:color="000000"/>
          <w:left w:val="single" w:sz="4" w:space="4" w:color="000000"/>
          <w:bottom w:val="single" w:sz="4" w:space="1" w:color="000000"/>
          <w:right w:val="single" w:sz="4" w:space="4" w:color="000000"/>
        </w:pBdr>
      </w:pPr>
    </w:p>
    <w:p w14:paraId="4983E966" w14:textId="77777777" w:rsidR="00752FBD" w:rsidRDefault="00752FBD">
      <w:pPr>
        <w:pBdr>
          <w:top w:val="single" w:sz="4" w:space="1" w:color="000000"/>
          <w:left w:val="single" w:sz="4" w:space="4" w:color="000000"/>
          <w:bottom w:val="single" w:sz="4" w:space="1" w:color="000000"/>
          <w:right w:val="single" w:sz="4" w:space="4" w:color="000000"/>
        </w:pBdr>
      </w:pPr>
    </w:p>
    <w:p w14:paraId="4983E967" w14:textId="77777777" w:rsidR="00752FBD" w:rsidRDefault="00752FBD"/>
    <w:p w14:paraId="4983E968" w14:textId="77777777" w:rsidR="00752FBD" w:rsidRDefault="00F02176">
      <w:pPr>
        <w:pStyle w:val="Heading2"/>
      </w:pPr>
      <w:r>
        <w:t>Introduction</w:t>
      </w:r>
    </w:p>
    <w:p w14:paraId="4983E969" w14:textId="77777777" w:rsidR="00752FBD" w:rsidRPr="008D0C3A" w:rsidRDefault="00F02176">
      <w:pPr>
        <w:numPr>
          <w:ilvl w:val="0"/>
          <w:numId w:val="7"/>
        </w:numPr>
        <w:pBdr>
          <w:top w:val="nil"/>
          <w:left w:val="nil"/>
          <w:bottom w:val="nil"/>
          <w:right w:val="nil"/>
          <w:between w:val="nil"/>
        </w:pBdr>
        <w:rPr>
          <w:rFonts w:cs="Arial"/>
        </w:rPr>
      </w:pPr>
      <w:r w:rsidRPr="008D0C3A">
        <w:rPr>
          <w:rFonts w:cs="Arial"/>
          <w:b/>
          <w:i/>
          <w:color w:val="000000"/>
        </w:rPr>
        <w:t xml:space="preserve">Note to Facilitator: Go to </w:t>
      </w:r>
      <w:r w:rsidRPr="008D0C3A">
        <w:rPr>
          <w:rFonts w:cs="Arial"/>
          <w:b/>
          <w:i/>
          <w:color w:val="000000"/>
          <w:u w:val="single"/>
        </w:rPr>
        <w:t>Slide 2</w:t>
      </w:r>
      <w:r w:rsidRPr="008D0C3A">
        <w:rPr>
          <w:rFonts w:cs="Arial"/>
          <w:b/>
          <w:i/>
          <w:color w:val="000000"/>
        </w:rPr>
        <w:t xml:space="preserve">. </w:t>
      </w:r>
    </w:p>
    <w:p w14:paraId="4983E96A" w14:textId="77777777" w:rsidR="00752FBD" w:rsidRDefault="00F02176">
      <w:pPr>
        <w:rPr>
          <w:rFonts w:eastAsia="Arial" w:cs="Arial"/>
        </w:rPr>
      </w:pPr>
      <w:r>
        <w:rPr>
          <w:rFonts w:eastAsia="Arial" w:cs="Arial"/>
          <w:b/>
        </w:rPr>
        <w:t xml:space="preserve">Say: </w:t>
      </w:r>
      <w:r>
        <w:rPr>
          <w:rFonts w:eastAsia="Arial" w:cs="Arial"/>
        </w:rPr>
        <w:t>In today’s workshop, you will learn…</w:t>
      </w:r>
      <w:r>
        <w:rPr>
          <w:noProof/>
        </w:rPr>
        <w:drawing>
          <wp:anchor distT="0" distB="0" distL="114300" distR="114300" simplePos="0" relativeHeight="251667456" behindDoc="0" locked="0" layoutInCell="1" hidden="0" allowOverlap="1" wp14:anchorId="4983EB64" wp14:editId="34DB2202">
            <wp:simplePos x="0" y="0"/>
            <wp:positionH relativeFrom="column">
              <wp:posOffset>2542</wp:posOffset>
            </wp:positionH>
            <wp:positionV relativeFrom="paragraph">
              <wp:posOffset>56514</wp:posOffset>
            </wp:positionV>
            <wp:extent cx="1992630" cy="1120775"/>
            <wp:effectExtent l="19050" t="19050" r="26670" b="22225"/>
            <wp:wrapSquare wrapText="bothSides" distT="0" distB="0" distL="114300" distR="114300"/>
            <wp:docPr id="137"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8"/>
                    <a:srcRect/>
                    <a:stretch>
                      <a:fillRect/>
                    </a:stretch>
                  </pic:blipFill>
                  <pic:spPr>
                    <a:xfrm>
                      <a:off x="0" y="0"/>
                      <a:ext cx="1992630" cy="1120775"/>
                    </a:xfrm>
                    <a:prstGeom prst="rect">
                      <a:avLst/>
                    </a:prstGeom>
                    <a:ln>
                      <a:solidFill>
                        <a:schemeClr val="tx1">
                          <a:lumMod val="65000"/>
                          <a:lumOff val="35000"/>
                        </a:schemeClr>
                      </a:solidFill>
                    </a:ln>
                  </pic:spPr>
                </pic:pic>
              </a:graphicData>
            </a:graphic>
          </wp:anchor>
        </w:drawing>
      </w:r>
    </w:p>
    <w:p w14:paraId="4983E96B" w14:textId="77777777" w:rsidR="00752FBD" w:rsidRPr="00AD1C66" w:rsidRDefault="00F02176">
      <w:pPr>
        <w:widowControl w:val="0"/>
        <w:numPr>
          <w:ilvl w:val="0"/>
          <w:numId w:val="2"/>
        </w:numPr>
        <w:pBdr>
          <w:top w:val="nil"/>
          <w:left w:val="nil"/>
          <w:bottom w:val="nil"/>
          <w:right w:val="nil"/>
          <w:between w:val="nil"/>
        </w:pBdr>
        <w:spacing w:after="0" w:line="240" w:lineRule="auto"/>
        <w:ind w:left="3690"/>
        <w:rPr>
          <w:rFonts w:cs="Arial"/>
        </w:rPr>
      </w:pPr>
      <w:r w:rsidRPr="00AD1C66">
        <w:rPr>
          <w:rFonts w:cs="Arial"/>
          <w:color w:val="000000"/>
        </w:rPr>
        <w:t>How to identify different financial institutions.</w:t>
      </w:r>
    </w:p>
    <w:p w14:paraId="4983E96C" w14:textId="77777777" w:rsidR="00752FBD" w:rsidRPr="00AD1C66" w:rsidRDefault="00F02176">
      <w:pPr>
        <w:widowControl w:val="0"/>
        <w:numPr>
          <w:ilvl w:val="0"/>
          <w:numId w:val="2"/>
        </w:numPr>
        <w:pBdr>
          <w:top w:val="nil"/>
          <w:left w:val="nil"/>
          <w:bottom w:val="nil"/>
          <w:right w:val="nil"/>
          <w:between w:val="nil"/>
        </w:pBdr>
        <w:spacing w:after="0" w:line="240" w:lineRule="auto"/>
        <w:ind w:left="3690"/>
        <w:rPr>
          <w:rFonts w:cs="Arial"/>
        </w:rPr>
      </w:pPr>
      <w:r w:rsidRPr="00AD1C66">
        <w:rPr>
          <w:rFonts w:cs="Arial"/>
          <w:color w:val="000000"/>
        </w:rPr>
        <w:t>How to compare different types of bank accounts and choose the one that is right for you.</w:t>
      </w:r>
    </w:p>
    <w:p w14:paraId="4983E96D" w14:textId="77777777" w:rsidR="00752FBD" w:rsidRPr="00AD1C66" w:rsidRDefault="00F02176">
      <w:pPr>
        <w:widowControl w:val="0"/>
        <w:numPr>
          <w:ilvl w:val="0"/>
          <w:numId w:val="2"/>
        </w:numPr>
        <w:pBdr>
          <w:top w:val="nil"/>
          <w:left w:val="nil"/>
          <w:bottom w:val="nil"/>
          <w:right w:val="nil"/>
          <w:between w:val="nil"/>
        </w:pBdr>
        <w:spacing w:after="0" w:line="240" w:lineRule="auto"/>
        <w:ind w:left="3690"/>
        <w:rPr>
          <w:rFonts w:cs="Arial"/>
        </w:rPr>
      </w:pPr>
      <w:r w:rsidRPr="00AD1C66">
        <w:rPr>
          <w:rFonts w:cs="Arial"/>
          <w:color w:val="000000"/>
        </w:rPr>
        <w:t>Ways financial institutions protect and insure your money.</w:t>
      </w:r>
    </w:p>
    <w:p w14:paraId="4983E96E" w14:textId="77777777" w:rsidR="00752FBD" w:rsidRPr="00AD1C66" w:rsidRDefault="00F02176">
      <w:pPr>
        <w:widowControl w:val="0"/>
        <w:numPr>
          <w:ilvl w:val="0"/>
          <w:numId w:val="2"/>
        </w:numPr>
        <w:pBdr>
          <w:top w:val="nil"/>
          <w:left w:val="nil"/>
          <w:bottom w:val="nil"/>
          <w:right w:val="nil"/>
          <w:between w:val="nil"/>
        </w:pBdr>
        <w:spacing w:after="0" w:line="240" w:lineRule="auto"/>
        <w:ind w:left="3690"/>
        <w:rPr>
          <w:rFonts w:cs="Arial"/>
        </w:rPr>
      </w:pPr>
      <w:r w:rsidRPr="00AD1C66">
        <w:rPr>
          <w:rFonts w:cs="Arial"/>
          <w:color w:val="000000"/>
        </w:rPr>
        <w:t>Strategies to help protect your money when using online banking.</w:t>
      </w:r>
    </w:p>
    <w:p w14:paraId="4983E96F" w14:textId="77777777" w:rsidR="00752FBD" w:rsidRDefault="00752FBD"/>
    <w:p w14:paraId="4983E970" w14:textId="77777777" w:rsidR="00752FBD" w:rsidRDefault="00F02176">
      <w:pPr>
        <w:pStyle w:val="Heading2"/>
      </w:pPr>
      <w:r>
        <w:t>Poll</w:t>
      </w:r>
    </w:p>
    <w:p w14:paraId="4983E971" w14:textId="77777777" w:rsidR="00752FBD" w:rsidRPr="008D0C3A" w:rsidRDefault="00F02176">
      <w:pPr>
        <w:numPr>
          <w:ilvl w:val="0"/>
          <w:numId w:val="7"/>
        </w:numPr>
        <w:pBdr>
          <w:top w:val="nil"/>
          <w:left w:val="nil"/>
          <w:bottom w:val="nil"/>
          <w:right w:val="nil"/>
          <w:between w:val="nil"/>
        </w:pBdr>
        <w:rPr>
          <w:rFonts w:cs="Arial"/>
          <w:b/>
          <w:i/>
          <w:color w:val="000000"/>
        </w:rPr>
      </w:pPr>
      <w:r w:rsidRPr="008D0C3A">
        <w:rPr>
          <w:rFonts w:cs="Arial"/>
          <w:b/>
          <w:i/>
          <w:color w:val="000000"/>
        </w:rPr>
        <w:t xml:space="preserve">Note to Facilitator: Go to </w:t>
      </w:r>
      <w:r w:rsidRPr="008D0C3A">
        <w:rPr>
          <w:rFonts w:cs="Arial"/>
          <w:b/>
          <w:i/>
          <w:color w:val="000000"/>
          <w:u w:val="single"/>
        </w:rPr>
        <w:t>Slide 3</w:t>
      </w:r>
      <w:r w:rsidRPr="008D0C3A">
        <w:rPr>
          <w:rFonts w:cs="Arial"/>
          <w:b/>
          <w:i/>
          <w:color w:val="000000"/>
        </w:rPr>
        <w:t>. If facilitating online, set up a poll and ask participants to respond to the following questions.</w:t>
      </w:r>
      <w:r w:rsidRPr="008D0C3A">
        <w:rPr>
          <w:rFonts w:cs="Arial"/>
          <w:noProof/>
        </w:rPr>
        <w:drawing>
          <wp:anchor distT="0" distB="0" distL="114300" distR="114300" simplePos="0" relativeHeight="251668480" behindDoc="0" locked="0" layoutInCell="1" hidden="0" allowOverlap="1" wp14:anchorId="4983EB66" wp14:editId="0487BC76">
            <wp:simplePos x="0" y="0"/>
            <wp:positionH relativeFrom="column">
              <wp:posOffset>2542</wp:posOffset>
            </wp:positionH>
            <wp:positionV relativeFrom="paragraph">
              <wp:posOffset>478155</wp:posOffset>
            </wp:positionV>
            <wp:extent cx="1992630" cy="1120775"/>
            <wp:effectExtent l="19050" t="19050" r="26670" b="22225"/>
            <wp:wrapSquare wrapText="bothSides" distT="0" distB="0" distL="114300" distR="114300"/>
            <wp:docPr id="13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9"/>
                    <a:srcRect/>
                    <a:stretch>
                      <a:fillRect/>
                    </a:stretch>
                  </pic:blipFill>
                  <pic:spPr>
                    <a:xfrm>
                      <a:off x="0" y="0"/>
                      <a:ext cx="1992630" cy="1120775"/>
                    </a:xfrm>
                    <a:prstGeom prst="rect">
                      <a:avLst/>
                    </a:prstGeom>
                    <a:ln>
                      <a:solidFill>
                        <a:schemeClr val="tx1">
                          <a:lumMod val="65000"/>
                          <a:lumOff val="35000"/>
                        </a:schemeClr>
                      </a:solidFill>
                    </a:ln>
                  </pic:spPr>
                </pic:pic>
              </a:graphicData>
            </a:graphic>
          </wp:anchor>
        </w:drawing>
      </w:r>
    </w:p>
    <w:p w14:paraId="4983E972" w14:textId="77777777" w:rsidR="00752FBD" w:rsidRDefault="00F02176">
      <w:pPr>
        <w:rPr>
          <w:rFonts w:eastAsia="Arial" w:cs="Arial"/>
        </w:rPr>
      </w:pPr>
      <w:r>
        <w:rPr>
          <w:rFonts w:eastAsia="Arial" w:cs="Arial"/>
          <w:b/>
          <w:color w:val="000000"/>
        </w:rPr>
        <w:t xml:space="preserve">Ask the following question: </w:t>
      </w:r>
      <w:r>
        <w:rPr>
          <w:rFonts w:eastAsia="Arial" w:cs="Arial"/>
          <w:color w:val="000000"/>
        </w:rPr>
        <w:t>Wh</w:t>
      </w:r>
      <w:r>
        <w:rPr>
          <w:rFonts w:eastAsia="Arial" w:cs="Arial"/>
        </w:rPr>
        <w:t>at types of services do you need most from a financial institution?</w:t>
      </w:r>
    </w:p>
    <w:p w14:paraId="4983E973" w14:textId="77777777" w:rsidR="00752FBD" w:rsidRPr="008D0C3A" w:rsidRDefault="00F02176" w:rsidP="00D77B40">
      <w:pPr>
        <w:numPr>
          <w:ilvl w:val="0"/>
          <w:numId w:val="7"/>
        </w:numPr>
        <w:pBdr>
          <w:top w:val="nil"/>
          <w:left w:val="nil"/>
          <w:bottom w:val="nil"/>
          <w:right w:val="nil"/>
          <w:between w:val="nil"/>
        </w:pBdr>
        <w:ind w:left="3672"/>
        <w:rPr>
          <w:rFonts w:cs="Arial"/>
        </w:rPr>
      </w:pPr>
      <w:r>
        <w:rPr>
          <w:rFonts w:ascii="Times New Roman" w:eastAsia="Times New Roman" w:hAnsi="Times New Roman" w:cs="Times New Roman"/>
          <w:b/>
          <w:i/>
          <w:color w:val="000000"/>
          <w:sz w:val="14"/>
          <w:szCs w:val="14"/>
        </w:rPr>
        <w:t xml:space="preserve"> </w:t>
      </w:r>
      <w:r w:rsidRPr="008D0C3A">
        <w:rPr>
          <w:rFonts w:cs="Arial"/>
          <w:b/>
          <w:i/>
          <w:color w:val="000000"/>
        </w:rPr>
        <w:t>Note to Online Facilitator: Set up polls on a web platform or use the chat feature for participants to share their responses. Read choices aloud and allow participants time to choose their responses. Review responses with participants.</w:t>
      </w:r>
    </w:p>
    <w:p w14:paraId="4983E974" w14:textId="77777777" w:rsidR="00752FBD" w:rsidRPr="001B54D9" w:rsidRDefault="00752FBD">
      <w:pPr>
        <w:pBdr>
          <w:top w:val="nil"/>
          <w:left w:val="nil"/>
          <w:bottom w:val="nil"/>
          <w:right w:val="nil"/>
          <w:between w:val="nil"/>
        </w:pBdr>
        <w:spacing w:after="0" w:line="240" w:lineRule="auto"/>
        <w:rPr>
          <w:color w:val="000000"/>
          <w:highlight w:val="white"/>
        </w:rPr>
      </w:pPr>
    </w:p>
    <w:p w14:paraId="4983E975" w14:textId="1060C96B" w:rsidR="00752FBD" w:rsidRPr="008D0C3A" w:rsidRDefault="00F02176">
      <w:pPr>
        <w:numPr>
          <w:ilvl w:val="0"/>
          <w:numId w:val="7"/>
        </w:numPr>
        <w:pBdr>
          <w:top w:val="nil"/>
          <w:left w:val="nil"/>
          <w:bottom w:val="nil"/>
          <w:right w:val="nil"/>
          <w:between w:val="nil"/>
        </w:pBdr>
        <w:rPr>
          <w:rFonts w:cs="Arial"/>
        </w:rPr>
      </w:pPr>
      <w:r>
        <w:rPr>
          <w:rFonts w:ascii="Times New Roman" w:eastAsia="Times New Roman" w:hAnsi="Times New Roman" w:cs="Times New Roman"/>
          <w:b/>
          <w:i/>
          <w:color w:val="000000"/>
          <w:sz w:val="14"/>
          <w:szCs w:val="14"/>
        </w:rPr>
        <w:t xml:space="preserve"> </w:t>
      </w:r>
      <w:r w:rsidRPr="008D0C3A">
        <w:rPr>
          <w:rFonts w:cs="Arial"/>
          <w:b/>
          <w:i/>
          <w:color w:val="000000"/>
        </w:rPr>
        <w:t xml:space="preserve">Note to In-Person Facilitator: Read choices aloud and allow participants time to choose their responses. Ask them to raise their hands as you review each </w:t>
      </w:r>
      <w:r w:rsidR="00867D73" w:rsidRPr="008D0C3A">
        <w:rPr>
          <w:rFonts w:cs="Arial"/>
          <w:b/>
          <w:i/>
          <w:color w:val="000000"/>
        </w:rPr>
        <w:t>response or</w:t>
      </w:r>
      <w:r w:rsidRPr="008D0C3A">
        <w:rPr>
          <w:rFonts w:cs="Arial"/>
          <w:b/>
          <w:i/>
          <w:color w:val="000000"/>
        </w:rPr>
        <w:t xml:space="preserve"> have them write answers on sticky notes to be collected and reviewed.</w:t>
      </w:r>
    </w:p>
    <w:p w14:paraId="4983E976" w14:textId="77777777" w:rsidR="00752FBD" w:rsidRDefault="00F02176">
      <w:pPr>
        <w:rPr>
          <w:rFonts w:eastAsia="Arial" w:cs="Arial"/>
        </w:rPr>
      </w:pPr>
      <w:r>
        <w:rPr>
          <w:rFonts w:eastAsia="Arial" w:cs="Arial"/>
          <w:b/>
        </w:rPr>
        <w:lastRenderedPageBreak/>
        <w:t xml:space="preserve">In response to the activity, say: </w:t>
      </w:r>
      <w:r>
        <w:rPr>
          <w:rFonts w:eastAsia="Arial" w:cs="Arial"/>
        </w:rPr>
        <w:t>You may have a variety of services you need from a financial institution, and that’s okay! We will explore the best way to meet your goals in this workshop.</w:t>
      </w:r>
    </w:p>
    <w:p w14:paraId="4983E977" w14:textId="77777777" w:rsidR="00752FBD" w:rsidRPr="008D0C3A" w:rsidRDefault="00F02176">
      <w:pPr>
        <w:numPr>
          <w:ilvl w:val="0"/>
          <w:numId w:val="7"/>
        </w:numPr>
        <w:pBdr>
          <w:top w:val="nil"/>
          <w:left w:val="nil"/>
          <w:bottom w:val="nil"/>
          <w:right w:val="nil"/>
          <w:between w:val="nil"/>
        </w:pBdr>
        <w:rPr>
          <w:rFonts w:cs="Arial"/>
        </w:rPr>
      </w:pPr>
      <w:r w:rsidRPr="008D0C3A">
        <w:rPr>
          <w:rFonts w:cs="Arial"/>
          <w:b/>
          <w:i/>
          <w:color w:val="000000"/>
        </w:rPr>
        <w:t xml:space="preserve">Note to Facilitator: Go to </w:t>
      </w:r>
      <w:r w:rsidRPr="008D0C3A">
        <w:rPr>
          <w:rFonts w:cs="Arial"/>
          <w:b/>
          <w:i/>
          <w:color w:val="000000"/>
          <w:u w:val="single"/>
        </w:rPr>
        <w:t>Slide 4</w:t>
      </w:r>
      <w:r w:rsidRPr="008D0C3A">
        <w:rPr>
          <w:rFonts w:cs="Arial"/>
          <w:b/>
          <w:i/>
          <w:color w:val="000000"/>
        </w:rPr>
        <w:t xml:space="preserve"> for the second poll question.</w:t>
      </w:r>
    </w:p>
    <w:p w14:paraId="4983E978" w14:textId="77777777" w:rsidR="00752FBD" w:rsidRDefault="00F02176">
      <w:pPr>
        <w:rPr>
          <w:rFonts w:eastAsia="Arial" w:cs="Arial"/>
        </w:rPr>
      </w:pPr>
      <w:r>
        <w:rPr>
          <w:rFonts w:eastAsia="Arial" w:cs="Arial"/>
          <w:b/>
        </w:rPr>
        <w:t xml:space="preserve">Ask: </w:t>
      </w:r>
      <w:r>
        <w:rPr>
          <w:rFonts w:eastAsia="Arial" w:cs="Arial"/>
        </w:rPr>
        <w:t>Where do you currently do your banking?</w:t>
      </w:r>
      <w:r>
        <w:rPr>
          <w:noProof/>
        </w:rPr>
        <w:drawing>
          <wp:anchor distT="0" distB="0" distL="114300" distR="114300" simplePos="0" relativeHeight="251669504" behindDoc="0" locked="0" layoutInCell="1" hidden="0" allowOverlap="1" wp14:anchorId="4983EB68" wp14:editId="0E094EDD">
            <wp:simplePos x="0" y="0"/>
            <wp:positionH relativeFrom="column">
              <wp:posOffset>2542</wp:posOffset>
            </wp:positionH>
            <wp:positionV relativeFrom="paragraph">
              <wp:posOffset>68580</wp:posOffset>
            </wp:positionV>
            <wp:extent cx="1992630" cy="1120775"/>
            <wp:effectExtent l="19050" t="19050" r="26670" b="22225"/>
            <wp:wrapSquare wrapText="bothSides" distT="0" distB="0" distL="114300" distR="114300"/>
            <wp:docPr id="13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0"/>
                    <a:srcRect/>
                    <a:stretch>
                      <a:fillRect/>
                    </a:stretch>
                  </pic:blipFill>
                  <pic:spPr>
                    <a:xfrm>
                      <a:off x="0" y="0"/>
                      <a:ext cx="1992630" cy="1120775"/>
                    </a:xfrm>
                    <a:prstGeom prst="rect">
                      <a:avLst/>
                    </a:prstGeom>
                    <a:ln>
                      <a:solidFill>
                        <a:schemeClr val="tx1">
                          <a:lumMod val="65000"/>
                          <a:lumOff val="35000"/>
                        </a:schemeClr>
                      </a:solidFill>
                    </a:ln>
                  </pic:spPr>
                </pic:pic>
              </a:graphicData>
            </a:graphic>
          </wp:anchor>
        </w:drawing>
      </w:r>
    </w:p>
    <w:p w14:paraId="4983E979" w14:textId="77777777" w:rsidR="00752FBD" w:rsidRPr="008D0C3A" w:rsidRDefault="00F02176">
      <w:pPr>
        <w:numPr>
          <w:ilvl w:val="0"/>
          <w:numId w:val="7"/>
        </w:numPr>
        <w:pBdr>
          <w:top w:val="nil"/>
          <w:left w:val="nil"/>
          <w:bottom w:val="nil"/>
          <w:right w:val="nil"/>
          <w:between w:val="nil"/>
        </w:pBdr>
        <w:rPr>
          <w:rFonts w:cs="Arial"/>
        </w:rPr>
      </w:pPr>
      <w:r w:rsidRPr="008D0C3A">
        <w:rPr>
          <w:rFonts w:cs="Arial"/>
          <w:b/>
          <w:i/>
          <w:color w:val="000000"/>
        </w:rPr>
        <w:t xml:space="preserve">Note to Facilitator: Wait for responses. </w:t>
      </w:r>
    </w:p>
    <w:p w14:paraId="4983E97A" w14:textId="77777777" w:rsidR="00752FBD" w:rsidRDefault="00F02176">
      <w:pPr>
        <w:rPr>
          <w:rFonts w:eastAsia="Arial" w:cs="Arial"/>
        </w:rPr>
      </w:pPr>
      <w:r>
        <w:rPr>
          <w:rFonts w:eastAsia="Arial" w:cs="Arial"/>
          <w:b/>
        </w:rPr>
        <w:t xml:space="preserve">In response to the activity, say: </w:t>
      </w:r>
      <w:r>
        <w:rPr>
          <w:rFonts w:eastAsia="Arial" w:cs="Arial"/>
        </w:rPr>
        <w:t xml:space="preserve">There are many places you can do your banking. We will cover the different places you can do your banking to best meet your individual needs. </w:t>
      </w:r>
    </w:p>
    <w:p w14:paraId="4983E97B" w14:textId="77777777" w:rsidR="00752FBD" w:rsidRDefault="00F02176">
      <w:pPr>
        <w:pStyle w:val="Heading2"/>
      </w:pPr>
      <w:r>
        <w:t>Transition</w:t>
      </w:r>
    </w:p>
    <w:p w14:paraId="4983E97C"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If you’ve never used a financial institution to manage your money before or would like to use your current financial institution more effectively, you’re not alone. </w:t>
      </w:r>
    </w:p>
    <w:p w14:paraId="4983E97D" w14:textId="77777777" w:rsidR="00752FBD" w:rsidRDefault="00F02176">
      <w:pPr>
        <w:rPr>
          <w:rFonts w:eastAsia="Arial" w:cs="Arial"/>
          <w:color w:val="000000"/>
        </w:rPr>
      </w:pPr>
      <w:r>
        <w:rPr>
          <w:rFonts w:eastAsia="Arial" w:cs="Arial"/>
          <w:color w:val="000000"/>
        </w:rPr>
        <w:t xml:space="preserve">Today you will learn about how financial institutions and the resources they offer may help you manage, save, and protect your money. </w:t>
      </w:r>
    </w:p>
    <w:p w14:paraId="4983E97E" w14:textId="77777777" w:rsidR="00752FBD" w:rsidRDefault="00F02176">
      <w:pPr>
        <w:pStyle w:val="Heading2"/>
      </w:pPr>
      <w:r>
        <w:t>Discussion</w:t>
      </w:r>
    </w:p>
    <w:p w14:paraId="4983E97F"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Let’s begin by thinking about your current financial and banking habits.</w:t>
      </w:r>
    </w:p>
    <w:p w14:paraId="4983E980" w14:textId="77777777" w:rsidR="00752FBD" w:rsidRDefault="00F02176">
      <w:pPr>
        <w:rPr>
          <w:rFonts w:eastAsia="Arial" w:cs="Arial"/>
          <w:b/>
          <w:color w:val="000000"/>
        </w:rPr>
      </w:pPr>
      <w:r>
        <w:rPr>
          <w:rFonts w:eastAsia="Arial" w:cs="Arial"/>
          <w:b/>
          <w:color w:val="000000"/>
        </w:rPr>
        <w:t>Ask the following questions:</w:t>
      </w:r>
    </w:p>
    <w:p w14:paraId="4983E981"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rPr>
      </w:pPr>
      <w:r w:rsidRPr="0045243B">
        <w:rPr>
          <w:rFonts w:cs="Arial"/>
          <w:color w:val="000000"/>
        </w:rPr>
        <w:t>What are some of the issues you face when trying to put money aside for savings?</w:t>
      </w:r>
    </w:p>
    <w:p w14:paraId="4983E982"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rPr>
      </w:pPr>
      <w:r w:rsidRPr="0045243B">
        <w:rPr>
          <w:rFonts w:cs="Arial"/>
          <w:color w:val="000000"/>
        </w:rPr>
        <w:t xml:space="preserve">What issues have you encountered when trying to create a savings plan? </w:t>
      </w:r>
    </w:p>
    <w:p w14:paraId="4983E983"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rPr>
      </w:pPr>
      <w:r w:rsidRPr="0045243B">
        <w:rPr>
          <w:rFonts w:cs="Arial"/>
          <w:color w:val="000000"/>
        </w:rPr>
        <w:t xml:space="preserve">What are some reasons a person may choose to use a check-cashing service? </w:t>
      </w:r>
    </w:p>
    <w:p w14:paraId="4983E984"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rPr>
      </w:pPr>
      <w:r w:rsidRPr="0045243B">
        <w:rPr>
          <w:rFonts w:cs="Arial"/>
          <w:color w:val="000000"/>
        </w:rPr>
        <w:t>What are some reasons a person would decide to keep money at home, rather than in a financial institution such as a bank or credit union?</w:t>
      </w:r>
    </w:p>
    <w:p w14:paraId="4983E985" w14:textId="77777777" w:rsidR="00752FBD" w:rsidRPr="001B54D9" w:rsidRDefault="00752FBD">
      <w:pPr>
        <w:pBdr>
          <w:top w:val="nil"/>
          <w:left w:val="nil"/>
          <w:bottom w:val="nil"/>
          <w:right w:val="nil"/>
          <w:between w:val="nil"/>
        </w:pBdr>
        <w:spacing w:after="0" w:line="240" w:lineRule="auto"/>
        <w:rPr>
          <w:color w:val="000000"/>
          <w:highlight w:val="white"/>
        </w:rPr>
      </w:pPr>
    </w:p>
    <w:p w14:paraId="4983E986"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 xml:space="preserve">Note to Facilitator: Respond to and affirm participants’ responses as appropriate. </w:t>
      </w:r>
    </w:p>
    <w:p w14:paraId="4983E987" w14:textId="77777777" w:rsidR="00752FBD" w:rsidRDefault="00F02176">
      <w:pPr>
        <w:pStyle w:val="Heading2"/>
      </w:pPr>
      <w:r>
        <w:t>Transition</w:t>
      </w:r>
    </w:p>
    <w:p w14:paraId="4983E988" w14:textId="77777777" w:rsidR="00752FBD" w:rsidRDefault="00F02176">
      <w:r>
        <w:rPr>
          <w:b/>
        </w:rPr>
        <w:t xml:space="preserve">Say: </w:t>
      </w:r>
      <w:r>
        <w:t>The decisions you make about how to save, convert checks into cash, or conduct other financial activities may be driven by your current needs as well as your future financial goals. A question to consider as you think about meeting your goals is, “What do I need to do today to get to where I want to be?”</w:t>
      </w:r>
    </w:p>
    <w:p w14:paraId="4983E989" w14:textId="77777777" w:rsidR="00752FBD" w:rsidRDefault="00F02176">
      <w:pPr>
        <w:rPr>
          <w:rFonts w:eastAsia="Arial" w:cs="Arial"/>
          <w:color w:val="000000"/>
        </w:rPr>
      </w:pPr>
      <w:r>
        <w:rPr>
          <w:rFonts w:eastAsia="Arial" w:cs="Arial"/>
          <w:color w:val="000000"/>
        </w:rPr>
        <w:t xml:space="preserve">Financial institutions, such as banks and credit unions, are excellent resources when thinking about the best ways to save or work with money. </w:t>
      </w:r>
    </w:p>
    <w:p w14:paraId="4983E98B" w14:textId="54330D0D" w:rsidR="00752FBD" w:rsidRPr="00BE18E7" w:rsidRDefault="00F02176">
      <w:pPr>
        <w:rPr>
          <w:color w:val="FF0000"/>
        </w:rPr>
      </w:pPr>
      <w:r>
        <w:t>Let’s start by learning about some types of financial institutions.</w:t>
      </w:r>
    </w:p>
    <w:p w14:paraId="4983E98C" w14:textId="77777777" w:rsidR="00752FBD" w:rsidRDefault="00F02176">
      <w:pPr>
        <w:pStyle w:val="Heading1"/>
      </w:pPr>
      <w:bookmarkStart w:id="19" w:name="_Toc138338355"/>
      <w:r>
        <w:lastRenderedPageBreak/>
        <w:t>Types of Financial Institutions (3 minutes)</w:t>
      </w:r>
      <w:bookmarkEnd w:id="19"/>
    </w:p>
    <w:p w14:paraId="4983E98D"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98E" w14:textId="77777777" w:rsidR="00752FBD" w:rsidRDefault="00752FBD">
      <w:pPr>
        <w:pBdr>
          <w:top w:val="single" w:sz="4" w:space="1" w:color="000000"/>
          <w:left w:val="single" w:sz="4" w:space="4" w:color="000000"/>
          <w:bottom w:val="single" w:sz="4" w:space="1" w:color="000000"/>
          <w:right w:val="single" w:sz="4" w:space="4" w:color="000000"/>
        </w:pBdr>
      </w:pPr>
    </w:p>
    <w:p w14:paraId="4983E98F" w14:textId="77777777" w:rsidR="00752FBD" w:rsidRDefault="00752FBD">
      <w:pPr>
        <w:pBdr>
          <w:top w:val="single" w:sz="4" w:space="1" w:color="000000"/>
          <w:left w:val="single" w:sz="4" w:space="4" w:color="000000"/>
          <w:bottom w:val="single" w:sz="4" w:space="1" w:color="000000"/>
          <w:right w:val="single" w:sz="4" w:space="4" w:color="000000"/>
        </w:pBdr>
      </w:pPr>
    </w:p>
    <w:p w14:paraId="4983E990" w14:textId="77777777" w:rsidR="00752FBD" w:rsidRDefault="00752FBD">
      <w:pPr>
        <w:pBdr>
          <w:top w:val="single" w:sz="4" w:space="1" w:color="000000"/>
          <w:left w:val="single" w:sz="4" w:space="4" w:color="000000"/>
          <w:bottom w:val="single" w:sz="4" w:space="1" w:color="000000"/>
          <w:right w:val="single" w:sz="4" w:space="4" w:color="000000"/>
        </w:pBdr>
      </w:pPr>
    </w:p>
    <w:p w14:paraId="4983E991" w14:textId="77777777" w:rsidR="00752FBD" w:rsidRDefault="00752FBD">
      <w:pPr>
        <w:pBdr>
          <w:top w:val="single" w:sz="4" w:space="1" w:color="000000"/>
          <w:left w:val="single" w:sz="4" w:space="4" w:color="000000"/>
          <w:bottom w:val="single" w:sz="4" w:space="1" w:color="000000"/>
          <w:right w:val="single" w:sz="4" w:space="4" w:color="000000"/>
        </w:pBdr>
      </w:pPr>
    </w:p>
    <w:p w14:paraId="4983E992" w14:textId="77777777" w:rsidR="00752FBD" w:rsidRDefault="00752FBD">
      <w:pPr>
        <w:pBdr>
          <w:top w:val="single" w:sz="4" w:space="1" w:color="000000"/>
          <w:left w:val="single" w:sz="4" w:space="4" w:color="000000"/>
          <w:bottom w:val="single" w:sz="4" w:space="1" w:color="000000"/>
          <w:right w:val="single" w:sz="4" w:space="4" w:color="000000"/>
        </w:pBdr>
      </w:pPr>
    </w:p>
    <w:p w14:paraId="4983E993" w14:textId="77777777" w:rsidR="00752FBD" w:rsidRDefault="00752FBD">
      <w:pPr>
        <w:pBdr>
          <w:top w:val="single" w:sz="4" w:space="1" w:color="000000"/>
          <w:left w:val="single" w:sz="4" w:space="4" w:color="000000"/>
          <w:bottom w:val="single" w:sz="4" w:space="1" w:color="000000"/>
          <w:right w:val="single" w:sz="4" w:space="4" w:color="000000"/>
        </w:pBdr>
      </w:pPr>
    </w:p>
    <w:p w14:paraId="4983E995" w14:textId="77777777" w:rsidR="00752FBD" w:rsidRDefault="00F02176">
      <w:pPr>
        <w:pStyle w:val="Heading2"/>
      </w:pPr>
      <w:r>
        <w:t>Introduction</w:t>
      </w:r>
    </w:p>
    <w:p w14:paraId="4983E996" w14:textId="77777777" w:rsidR="00752FBD" w:rsidRPr="008B15F0" w:rsidRDefault="00F02176">
      <w:pPr>
        <w:numPr>
          <w:ilvl w:val="0"/>
          <w:numId w:val="7"/>
        </w:numPr>
        <w:pBdr>
          <w:top w:val="nil"/>
          <w:left w:val="nil"/>
          <w:bottom w:val="nil"/>
          <w:right w:val="nil"/>
          <w:between w:val="nil"/>
        </w:pBdr>
        <w:rPr>
          <w:rFonts w:eastAsia="Arial" w:cs="Arial"/>
          <w:b/>
          <w:i/>
          <w:color w:val="000000"/>
        </w:rPr>
      </w:pPr>
      <w:r w:rsidRPr="008B15F0">
        <w:rPr>
          <w:rFonts w:cs="Arial"/>
          <w:b/>
          <w:i/>
          <w:color w:val="000000"/>
        </w:rPr>
        <w:t xml:space="preserve">Note to Facilitator: Go to </w:t>
      </w:r>
      <w:r w:rsidRPr="008B15F0">
        <w:rPr>
          <w:rFonts w:cs="Arial"/>
          <w:b/>
          <w:i/>
          <w:color w:val="000000"/>
          <w:u w:val="single"/>
        </w:rPr>
        <w:t>Slide 5</w:t>
      </w:r>
      <w:r w:rsidRPr="008B15F0">
        <w:rPr>
          <w:rFonts w:cs="Arial"/>
          <w:b/>
          <w:i/>
          <w:color w:val="000000"/>
        </w:rPr>
        <w:t xml:space="preserve">. </w:t>
      </w:r>
      <w:r w:rsidRPr="008B15F0">
        <w:rPr>
          <w:rFonts w:eastAsia="Arial" w:cs="Arial"/>
          <w:b/>
          <w:i/>
          <w:color w:val="000000"/>
        </w:rPr>
        <w:t>Ask the following questions:</w:t>
      </w:r>
    </w:p>
    <w:p w14:paraId="4983E997" w14:textId="77777777" w:rsidR="00752FBD" w:rsidRDefault="00F02176">
      <w:pPr>
        <w:widowControl w:val="0"/>
        <w:numPr>
          <w:ilvl w:val="0"/>
          <w:numId w:val="4"/>
        </w:numPr>
        <w:pBdr>
          <w:top w:val="nil"/>
          <w:left w:val="nil"/>
          <w:bottom w:val="nil"/>
          <w:right w:val="nil"/>
          <w:between w:val="nil"/>
        </w:pBdr>
        <w:spacing w:after="0" w:line="240" w:lineRule="auto"/>
        <w:ind w:left="3600"/>
        <w:rPr>
          <w:rFonts w:eastAsia="Arial" w:cs="Arial"/>
          <w:color w:val="000000"/>
        </w:rPr>
      </w:pPr>
      <w:r>
        <w:rPr>
          <w:rFonts w:eastAsia="Arial" w:cs="Arial"/>
          <w:color w:val="000000"/>
        </w:rPr>
        <w:t>Where are some places people can go to cash their checks?</w:t>
      </w:r>
      <w:r>
        <w:rPr>
          <w:noProof/>
        </w:rPr>
        <w:drawing>
          <wp:anchor distT="0" distB="0" distL="114300" distR="114300" simplePos="0" relativeHeight="251670528" behindDoc="0" locked="0" layoutInCell="1" hidden="0" allowOverlap="1" wp14:anchorId="4983EB6A" wp14:editId="13E7A3DA">
            <wp:simplePos x="0" y="0"/>
            <wp:positionH relativeFrom="column">
              <wp:posOffset>3</wp:posOffset>
            </wp:positionH>
            <wp:positionV relativeFrom="paragraph">
              <wp:posOffset>55137</wp:posOffset>
            </wp:positionV>
            <wp:extent cx="1992630" cy="1120775"/>
            <wp:effectExtent l="19050" t="19050" r="26670" b="22225"/>
            <wp:wrapSquare wrapText="bothSides" distT="0" distB="0" distL="114300" distR="114300"/>
            <wp:docPr id="13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1"/>
                    <a:srcRect/>
                    <a:stretch>
                      <a:fillRect/>
                    </a:stretch>
                  </pic:blipFill>
                  <pic:spPr>
                    <a:xfrm>
                      <a:off x="0" y="0"/>
                      <a:ext cx="1992630" cy="1120775"/>
                    </a:xfrm>
                    <a:prstGeom prst="rect">
                      <a:avLst/>
                    </a:prstGeom>
                    <a:ln>
                      <a:solidFill>
                        <a:schemeClr val="tx1">
                          <a:lumMod val="65000"/>
                          <a:lumOff val="35000"/>
                        </a:schemeClr>
                      </a:solidFill>
                    </a:ln>
                  </pic:spPr>
                </pic:pic>
              </a:graphicData>
            </a:graphic>
          </wp:anchor>
        </w:drawing>
      </w:r>
    </w:p>
    <w:p w14:paraId="4983E998" w14:textId="77777777" w:rsidR="00752FBD" w:rsidRDefault="00F02176">
      <w:pPr>
        <w:widowControl w:val="0"/>
        <w:numPr>
          <w:ilvl w:val="0"/>
          <w:numId w:val="4"/>
        </w:numPr>
        <w:pBdr>
          <w:top w:val="nil"/>
          <w:left w:val="nil"/>
          <w:bottom w:val="nil"/>
          <w:right w:val="nil"/>
          <w:between w:val="nil"/>
        </w:pBdr>
        <w:spacing w:after="0" w:line="240" w:lineRule="auto"/>
        <w:ind w:left="3600"/>
        <w:rPr>
          <w:rFonts w:eastAsia="Arial" w:cs="Arial"/>
          <w:color w:val="000000"/>
        </w:rPr>
      </w:pPr>
      <w:r>
        <w:rPr>
          <w:rFonts w:eastAsia="Arial" w:cs="Arial"/>
          <w:color w:val="000000"/>
        </w:rPr>
        <w:t>Where are some places people can go to get loans?</w:t>
      </w:r>
    </w:p>
    <w:p w14:paraId="4983E999" w14:textId="77777777" w:rsidR="00752FBD" w:rsidRDefault="00752FBD">
      <w:pPr>
        <w:rPr>
          <w:rFonts w:eastAsia="Arial" w:cs="Arial"/>
          <w:color w:val="000000"/>
        </w:rPr>
      </w:pPr>
    </w:p>
    <w:p w14:paraId="4983E99A" w14:textId="77777777" w:rsidR="00752FBD" w:rsidRDefault="00752FBD">
      <w:pPr>
        <w:rPr>
          <w:rFonts w:eastAsia="Arial" w:cs="Arial"/>
          <w:color w:val="000000"/>
        </w:rPr>
      </w:pPr>
    </w:p>
    <w:p w14:paraId="4983E99B" w14:textId="77777777" w:rsidR="00752FBD" w:rsidRDefault="00752FBD">
      <w:pPr>
        <w:rPr>
          <w:rFonts w:eastAsia="Arial" w:cs="Arial"/>
          <w:color w:val="000000"/>
        </w:rPr>
      </w:pPr>
    </w:p>
    <w:p w14:paraId="4983E99C"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 xml:space="preserve">Note to Facilitator: Responses may include the following: </w:t>
      </w:r>
    </w:p>
    <w:p w14:paraId="4983E99D"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rPr>
      </w:pPr>
      <w:r w:rsidRPr="0045243B">
        <w:rPr>
          <w:rFonts w:cs="Arial"/>
          <w:color w:val="000000"/>
        </w:rPr>
        <w:t>banks</w:t>
      </w:r>
    </w:p>
    <w:p w14:paraId="4983E99E"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rPr>
      </w:pPr>
      <w:r w:rsidRPr="0045243B">
        <w:rPr>
          <w:rFonts w:cs="Arial"/>
          <w:color w:val="000000"/>
        </w:rPr>
        <w:t xml:space="preserve">credit unions </w:t>
      </w:r>
    </w:p>
    <w:p w14:paraId="4983E99F"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rPr>
      </w:pPr>
      <w:r w:rsidRPr="0045243B">
        <w:rPr>
          <w:rFonts w:cs="Arial"/>
          <w:color w:val="000000"/>
        </w:rPr>
        <w:t>check-cashing services</w:t>
      </w:r>
    </w:p>
    <w:p w14:paraId="4983E9A0"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rPr>
      </w:pPr>
      <w:r w:rsidRPr="0045243B">
        <w:rPr>
          <w:rFonts w:cs="Arial"/>
          <w:color w:val="000000"/>
        </w:rPr>
        <w:t>payday loan companies</w:t>
      </w:r>
    </w:p>
    <w:p w14:paraId="4983E9A1" w14:textId="77777777" w:rsidR="00752FBD" w:rsidRPr="001B54D9" w:rsidRDefault="00752FBD">
      <w:pPr>
        <w:pBdr>
          <w:top w:val="nil"/>
          <w:left w:val="nil"/>
          <w:bottom w:val="nil"/>
          <w:right w:val="nil"/>
          <w:between w:val="nil"/>
        </w:pBdr>
        <w:spacing w:after="0" w:line="240" w:lineRule="auto"/>
        <w:rPr>
          <w:color w:val="000000"/>
          <w:highlight w:val="white"/>
        </w:rPr>
      </w:pPr>
    </w:p>
    <w:p w14:paraId="4983E9A2"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Note to Facilitator: Respond to and affirm participants’ responses as appropriate.</w:t>
      </w:r>
    </w:p>
    <w:p w14:paraId="4983E9A3"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There are many places people go for their banking needs, ranging from check-cashing services to payday loan lenders to banks and credit unions.</w:t>
      </w:r>
    </w:p>
    <w:p w14:paraId="4B2F7683" w14:textId="77777777" w:rsidR="001F6093" w:rsidRDefault="001F6093">
      <w:pPr>
        <w:rPr>
          <w:rFonts w:eastAsia="Arial" w:cs="Arial"/>
          <w:color w:val="000000"/>
        </w:rPr>
      </w:pPr>
    </w:p>
    <w:p w14:paraId="66598DF0" w14:textId="77777777" w:rsidR="001F6093" w:rsidRDefault="001F6093">
      <w:pPr>
        <w:rPr>
          <w:rFonts w:eastAsia="Arial" w:cs="Arial"/>
          <w:color w:val="000000"/>
        </w:rPr>
      </w:pPr>
    </w:p>
    <w:p w14:paraId="6BD8CAEE" w14:textId="77777777" w:rsidR="001F6093" w:rsidRDefault="001F6093">
      <w:pPr>
        <w:rPr>
          <w:rFonts w:eastAsia="Arial" w:cs="Arial"/>
        </w:rPr>
      </w:pPr>
    </w:p>
    <w:p w14:paraId="369F4968" w14:textId="77777777" w:rsidR="0045243B" w:rsidRDefault="0045243B">
      <w:pPr>
        <w:rPr>
          <w:rFonts w:eastAsia="Arial" w:cs="Arial"/>
        </w:rPr>
      </w:pPr>
    </w:p>
    <w:p w14:paraId="20EDDDAB" w14:textId="77777777" w:rsidR="0045243B" w:rsidRDefault="0045243B">
      <w:pPr>
        <w:rPr>
          <w:rFonts w:eastAsia="Arial" w:cs="Arial"/>
        </w:rPr>
      </w:pPr>
    </w:p>
    <w:p w14:paraId="4983E9A4" w14:textId="77777777" w:rsidR="00752FBD" w:rsidRDefault="00F02176">
      <w:pPr>
        <w:pStyle w:val="Heading2"/>
      </w:pPr>
      <w:r>
        <w:t>Instruction</w:t>
      </w:r>
    </w:p>
    <w:p w14:paraId="4983E9A5" w14:textId="77777777" w:rsidR="00752FBD" w:rsidRPr="008B15F0" w:rsidRDefault="00F02176">
      <w:pPr>
        <w:numPr>
          <w:ilvl w:val="0"/>
          <w:numId w:val="7"/>
        </w:numPr>
        <w:pBdr>
          <w:top w:val="nil"/>
          <w:left w:val="nil"/>
          <w:bottom w:val="nil"/>
          <w:right w:val="nil"/>
          <w:between w:val="nil"/>
        </w:pBdr>
        <w:rPr>
          <w:rFonts w:cs="Arial"/>
        </w:rPr>
      </w:pPr>
      <w:bookmarkStart w:id="20" w:name="_heading=h.35nkun2" w:colFirst="0" w:colLast="0"/>
      <w:bookmarkEnd w:id="20"/>
      <w:r w:rsidRPr="008B15F0">
        <w:rPr>
          <w:rFonts w:cs="Arial"/>
          <w:b/>
          <w:i/>
          <w:color w:val="000000"/>
        </w:rPr>
        <w:lastRenderedPageBreak/>
        <w:t>Note to Facilitator: Explain non-banking financial institutions (NBFIs).</w:t>
      </w:r>
    </w:p>
    <w:p w14:paraId="4983E9A6"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Non-banking financial institutions, or</w:t>
      </w:r>
      <w:r>
        <w:rPr>
          <w:rFonts w:eastAsia="Arial" w:cs="Arial"/>
          <w:b/>
          <w:color w:val="000000"/>
        </w:rPr>
        <w:t xml:space="preserve"> </w:t>
      </w:r>
      <w:r>
        <w:rPr>
          <w:rFonts w:eastAsia="Arial" w:cs="Arial"/>
          <w:color w:val="000000"/>
        </w:rPr>
        <w:t xml:space="preserve">NBFIs, include money service businesses (MSBs), such as check-cashing services, which are businesses that transmit or convert money. </w:t>
      </w:r>
    </w:p>
    <w:p w14:paraId="4983E9A7" w14:textId="77777777" w:rsidR="00752FBD" w:rsidRDefault="00F02176">
      <w:pPr>
        <w:rPr>
          <w:rFonts w:eastAsia="Arial" w:cs="Arial"/>
          <w:color w:val="000000"/>
        </w:rPr>
      </w:pPr>
      <w:r>
        <w:rPr>
          <w:rFonts w:eastAsia="Arial" w:cs="Arial"/>
          <w:color w:val="000000"/>
        </w:rPr>
        <w:t xml:space="preserve">People who don’t have an account at a financial institution may use MSBs to cash checks. </w:t>
      </w:r>
    </w:p>
    <w:p w14:paraId="4983E9A8"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 xml:space="preserve">Note to Facilitator: Explain the drawbacks of NBFIs. </w:t>
      </w:r>
    </w:p>
    <w:p w14:paraId="4983E9A9" w14:textId="77777777" w:rsidR="00752FBD" w:rsidRDefault="00F02176">
      <w:pPr>
        <w:rPr>
          <w:rFonts w:eastAsia="Arial" w:cs="Arial"/>
          <w:b/>
          <w:color w:val="000000"/>
        </w:rPr>
      </w:pPr>
      <w:r>
        <w:rPr>
          <w:rFonts w:eastAsia="Arial" w:cs="Arial"/>
          <w:b/>
          <w:color w:val="000000"/>
        </w:rPr>
        <w:t>Say:</w:t>
      </w:r>
    </w:p>
    <w:p w14:paraId="4983E9AA"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rPr>
      </w:pPr>
      <w:r w:rsidRPr="0045243B">
        <w:rPr>
          <w:rFonts w:cs="Arial"/>
          <w:color w:val="000000"/>
        </w:rPr>
        <w:t xml:space="preserve">After cashing a check, people may then keep the cash at home, but this practice can be very risky because cash is vulnerable to theft. </w:t>
      </w:r>
    </w:p>
    <w:p w14:paraId="4983E9AB" w14:textId="77777777" w:rsidR="00752FBD" w:rsidRPr="0045243B" w:rsidRDefault="00F02176" w:rsidP="0045243B">
      <w:pPr>
        <w:pStyle w:val="ListNumber"/>
      </w:pPr>
      <w:r w:rsidRPr="0045243B">
        <w:t xml:space="preserve">MSBs charge extremely high fees per transaction. </w:t>
      </w:r>
    </w:p>
    <w:p w14:paraId="4983E9AC" w14:textId="77777777" w:rsidR="00752FBD" w:rsidRPr="001B54D9" w:rsidRDefault="00752FBD">
      <w:pPr>
        <w:pBdr>
          <w:top w:val="nil"/>
          <w:left w:val="nil"/>
          <w:bottom w:val="nil"/>
          <w:right w:val="nil"/>
          <w:between w:val="nil"/>
        </w:pBdr>
        <w:spacing w:after="0" w:line="240" w:lineRule="auto"/>
        <w:rPr>
          <w:color w:val="000000"/>
          <w:highlight w:val="white"/>
        </w:rPr>
      </w:pPr>
    </w:p>
    <w:p w14:paraId="4983E9AD"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Note to Facilitator: Define banks.</w:t>
      </w:r>
    </w:p>
    <w:p w14:paraId="4983E9AE"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Banks are for-profit financial institutions that are federally licensed to receive deposits and issue loans. </w:t>
      </w:r>
    </w:p>
    <w:p w14:paraId="4983E9AF"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 xml:space="preserve">Note to Facilitator: Define credit unions. </w:t>
      </w:r>
    </w:p>
    <w:p w14:paraId="4983E9B0"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Credit unions are not-for-profit financial institutions that are member owned and operated.</w:t>
      </w:r>
    </w:p>
    <w:p w14:paraId="4983E9B1"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Note to Facilitator: Explain the advantages of banks and credit unions over money service businesses (MSBs).</w:t>
      </w:r>
    </w:p>
    <w:p w14:paraId="4983E9B2" w14:textId="77777777" w:rsidR="00752FBD" w:rsidRDefault="00F02176">
      <w:pPr>
        <w:rPr>
          <w:rFonts w:eastAsia="Arial" w:cs="Arial"/>
          <w:color w:val="000000"/>
        </w:rPr>
      </w:pPr>
      <w:r>
        <w:rPr>
          <w:rFonts w:eastAsia="Arial" w:cs="Arial"/>
          <w:b/>
          <w:color w:val="000000"/>
        </w:rPr>
        <w:t>Say:</w:t>
      </w:r>
    </w:p>
    <w:p w14:paraId="4983E9B3"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45243B">
        <w:rPr>
          <w:rFonts w:cs="Arial"/>
          <w:b/>
          <w:color w:val="000000"/>
        </w:rPr>
        <w:t xml:space="preserve">Services: </w:t>
      </w:r>
      <w:r w:rsidRPr="0045243B">
        <w:rPr>
          <w:rFonts w:cs="Arial"/>
          <w:color w:val="000000"/>
        </w:rPr>
        <w:t>Banks and credit unions provide many services that MSBs don’t, such as offering checking and savings accounts.</w:t>
      </w:r>
    </w:p>
    <w:p w14:paraId="4983E9B4"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45243B">
        <w:rPr>
          <w:rFonts w:cs="Arial"/>
          <w:b/>
          <w:color w:val="000000"/>
        </w:rPr>
        <w:t xml:space="preserve">Lower fees: </w:t>
      </w:r>
      <w:r w:rsidRPr="0045243B">
        <w:rPr>
          <w:rFonts w:cs="Arial"/>
          <w:color w:val="000000"/>
        </w:rPr>
        <w:t>Banks and credit unions might also be a less expensive alternative to MSBs as they may charge lower fees per transaction.</w:t>
      </w:r>
    </w:p>
    <w:p w14:paraId="4983E9B5"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45243B">
        <w:rPr>
          <w:rFonts w:cs="Arial"/>
          <w:b/>
          <w:color w:val="000000"/>
        </w:rPr>
        <w:t xml:space="preserve">Insurance: </w:t>
      </w:r>
      <w:r w:rsidRPr="0045243B">
        <w:rPr>
          <w:rFonts w:cs="Arial"/>
          <w:color w:val="000000"/>
        </w:rPr>
        <w:t>Banks and credit unions should provide insurance on deposits.</w:t>
      </w:r>
      <w:r w:rsidRPr="0045243B">
        <w:rPr>
          <w:rFonts w:cs="Arial"/>
          <w:b/>
          <w:color w:val="000000"/>
        </w:rPr>
        <w:t xml:space="preserve"> </w:t>
      </w:r>
    </w:p>
    <w:p w14:paraId="4983E9B6" w14:textId="77777777" w:rsidR="00752FBD" w:rsidRPr="0045243B"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45243B">
        <w:rPr>
          <w:rFonts w:cs="Arial"/>
          <w:b/>
          <w:color w:val="000000"/>
        </w:rPr>
        <w:t xml:space="preserve">Interest: </w:t>
      </w:r>
      <w:r w:rsidRPr="0045243B">
        <w:rPr>
          <w:rFonts w:cs="Arial"/>
          <w:color w:val="000000"/>
        </w:rPr>
        <w:t>Banks and credit unions offer interest-bearing accounts, so the money you deposit into these accounts has a chance of increasing slowly over time.</w:t>
      </w:r>
    </w:p>
    <w:p w14:paraId="4983E9B7" w14:textId="77777777" w:rsidR="00752FBD" w:rsidRPr="001B54D9" w:rsidRDefault="00752FBD">
      <w:pPr>
        <w:pBdr>
          <w:top w:val="nil"/>
          <w:left w:val="nil"/>
          <w:bottom w:val="nil"/>
          <w:right w:val="nil"/>
          <w:between w:val="nil"/>
        </w:pBdr>
        <w:spacing w:after="0" w:line="240" w:lineRule="auto"/>
        <w:rPr>
          <w:color w:val="000000"/>
          <w:highlight w:val="white"/>
        </w:rPr>
      </w:pPr>
    </w:p>
    <w:p w14:paraId="4983E9B8" w14:textId="77777777" w:rsidR="00752FBD" w:rsidRDefault="00F02176">
      <w:pPr>
        <w:pStyle w:val="Heading2"/>
      </w:pPr>
      <w:r>
        <w:t>Transition</w:t>
      </w:r>
    </w:p>
    <w:p w14:paraId="4983E9B9" w14:textId="6C1BBD39" w:rsidR="00752FBD" w:rsidRDefault="00F02176">
      <w:r w:rsidRPr="00383374">
        <w:rPr>
          <w:b/>
        </w:rPr>
        <w:t xml:space="preserve">Say: </w:t>
      </w:r>
      <w:r w:rsidRPr="00383374">
        <w:t xml:space="preserve">Banks and credit unions sound </w:t>
      </w:r>
      <w:r w:rsidR="00867D73" w:rsidRPr="00383374">
        <w:t>similar</w:t>
      </w:r>
      <w:r w:rsidRPr="00383374">
        <w:t>, but are they?</w:t>
      </w:r>
      <w:r>
        <w:t xml:space="preserve"> Let’s take a closer look at each one and compare them. </w:t>
      </w:r>
    </w:p>
    <w:p w14:paraId="4983E9BA" w14:textId="77777777" w:rsidR="00752FBD" w:rsidRDefault="00F02176">
      <w:r>
        <w:br w:type="page"/>
      </w:r>
    </w:p>
    <w:p w14:paraId="4983E9BB" w14:textId="77777777" w:rsidR="00752FBD" w:rsidRDefault="00F02176">
      <w:pPr>
        <w:pStyle w:val="Heading1"/>
      </w:pPr>
      <w:bookmarkStart w:id="21" w:name="_Toc138338356"/>
      <w:r>
        <w:lastRenderedPageBreak/>
        <w:t>Comparing Financial Institutions (5 minutes)</w:t>
      </w:r>
      <w:bookmarkEnd w:id="21"/>
    </w:p>
    <w:p w14:paraId="4983E9BC"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9BD" w14:textId="77777777" w:rsidR="00752FBD" w:rsidRDefault="00752FBD">
      <w:pPr>
        <w:pBdr>
          <w:top w:val="single" w:sz="4" w:space="1" w:color="000000"/>
          <w:left w:val="single" w:sz="4" w:space="4" w:color="000000"/>
          <w:bottom w:val="single" w:sz="4" w:space="1" w:color="000000"/>
          <w:right w:val="single" w:sz="4" w:space="4" w:color="000000"/>
        </w:pBdr>
      </w:pPr>
    </w:p>
    <w:p w14:paraId="4983E9BE" w14:textId="77777777" w:rsidR="00752FBD" w:rsidRDefault="00752FBD">
      <w:pPr>
        <w:pBdr>
          <w:top w:val="single" w:sz="4" w:space="1" w:color="000000"/>
          <w:left w:val="single" w:sz="4" w:space="4" w:color="000000"/>
          <w:bottom w:val="single" w:sz="4" w:space="1" w:color="000000"/>
          <w:right w:val="single" w:sz="4" w:space="4" w:color="000000"/>
        </w:pBdr>
      </w:pPr>
    </w:p>
    <w:p w14:paraId="4983E9BF" w14:textId="77777777" w:rsidR="00752FBD" w:rsidRDefault="00752FBD">
      <w:pPr>
        <w:pBdr>
          <w:top w:val="single" w:sz="4" w:space="1" w:color="000000"/>
          <w:left w:val="single" w:sz="4" w:space="4" w:color="000000"/>
          <w:bottom w:val="single" w:sz="4" w:space="1" w:color="000000"/>
          <w:right w:val="single" w:sz="4" w:space="4" w:color="000000"/>
        </w:pBdr>
      </w:pPr>
    </w:p>
    <w:p w14:paraId="4983E9C0" w14:textId="77777777" w:rsidR="00752FBD" w:rsidRDefault="00752FBD">
      <w:pPr>
        <w:pBdr>
          <w:top w:val="single" w:sz="4" w:space="1" w:color="000000"/>
          <w:left w:val="single" w:sz="4" w:space="4" w:color="000000"/>
          <w:bottom w:val="single" w:sz="4" w:space="1" w:color="000000"/>
          <w:right w:val="single" w:sz="4" w:space="4" w:color="000000"/>
        </w:pBdr>
      </w:pPr>
    </w:p>
    <w:p w14:paraId="4983E9C1" w14:textId="77777777" w:rsidR="00752FBD" w:rsidRDefault="00752FBD">
      <w:pPr>
        <w:pBdr>
          <w:top w:val="single" w:sz="4" w:space="1" w:color="000000"/>
          <w:left w:val="single" w:sz="4" w:space="4" w:color="000000"/>
          <w:bottom w:val="single" w:sz="4" w:space="1" w:color="000000"/>
          <w:right w:val="single" w:sz="4" w:space="4" w:color="000000"/>
        </w:pBdr>
      </w:pPr>
    </w:p>
    <w:p w14:paraId="4983E9C2" w14:textId="77777777" w:rsidR="00752FBD" w:rsidRDefault="00752FBD">
      <w:pPr>
        <w:pBdr>
          <w:top w:val="single" w:sz="4" w:space="1" w:color="000000"/>
          <w:left w:val="single" w:sz="4" w:space="4" w:color="000000"/>
          <w:bottom w:val="single" w:sz="4" w:space="1" w:color="000000"/>
          <w:right w:val="single" w:sz="4" w:space="4" w:color="000000"/>
        </w:pBdr>
      </w:pPr>
    </w:p>
    <w:p w14:paraId="4983E9C3" w14:textId="77777777" w:rsidR="00752FBD" w:rsidRDefault="00752FBD"/>
    <w:p w14:paraId="4983E9C4" w14:textId="77777777" w:rsidR="00752FBD" w:rsidRDefault="00F02176">
      <w:pPr>
        <w:pStyle w:val="Heading2"/>
      </w:pPr>
      <w:r>
        <w:t>Introduction</w:t>
      </w:r>
    </w:p>
    <w:p w14:paraId="4983E9C5"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 xml:space="preserve">Note to Facilitator: Go to </w:t>
      </w:r>
      <w:r w:rsidRPr="008B15F0">
        <w:rPr>
          <w:rFonts w:cs="Arial"/>
          <w:b/>
          <w:i/>
          <w:color w:val="000000"/>
          <w:u w:val="single"/>
        </w:rPr>
        <w:t>Slide 6</w:t>
      </w:r>
      <w:r w:rsidRPr="008B15F0">
        <w:rPr>
          <w:rFonts w:cs="Arial"/>
          <w:b/>
          <w:i/>
          <w:color w:val="000000"/>
        </w:rPr>
        <w:t>.</w:t>
      </w:r>
    </w:p>
    <w:p w14:paraId="4983E9C6" w14:textId="3233982F" w:rsidR="00752FBD" w:rsidRDefault="00F02176">
      <w:pPr>
        <w:rPr>
          <w:rFonts w:eastAsia="Arial" w:cs="Arial"/>
          <w:color w:val="000000"/>
        </w:rPr>
      </w:pPr>
      <w:r>
        <w:rPr>
          <w:rFonts w:eastAsia="Arial" w:cs="Arial"/>
          <w:b/>
        </w:rPr>
        <w:t xml:space="preserve">Say: </w:t>
      </w:r>
      <w:r>
        <w:rPr>
          <w:rFonts w:eastAsia="Arial" w:cs="Arial"/>
          <w:color w:val="000000"/>
        </w:rPr>
        <w:t>Banks and credit unions are similar in many ways, but they have a few key differences.</w:t>
      </w:r>
      <w:r>
        <w:rPr>
          <w:noProof/>
        </w:rPr>
        <w:drawing>
          <wp:anchor distT="0" distB="0" distL="114300" distR="114300" simplePos="0" relativeHeight="251671552" behindDoc="0" locked="0" layoutInCell="1" hidden="0" allowOverlap="1" wp14:anchorId="4983EB6C" wp14:editId="06754EF7">
            <wp:simplePos x="0" y="0"/>
            <wp:positionH relativeFrom="column">
              <wp:posOffset>-1268</wp:posOffset>
            </wp:positionH>
            <wp:positionV relativeFrom="paragraph">
              <wp:posOffset>55245</wp:posOffset>
            </wp:positionV>
            <wp:extent cx="1991995" cy="1120775"/>
            <wp:effectExtent l="19050" t="19050" r="27305" b="22225"/>
            <wp:wrapSquare wrapText="bothSides" distT="0" distB="0" distL="114300" distR="114300"/>
            <wp:docPr id="134"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2"/>
                    <a:srcRect/>
                    <a:stretch>
                      <a:fillRect/>
                    </a:stretch>
                  </pic:blipFill>
                  <pic:spPr>
                    <a:xfrm>
                      <a:off x="0" y="0"/>
                      <a:ext cx="1991995" cy="1120775"/>
                    </a:xfrm>
                    <a:prstGeom prst="rect">
                      <a:avLst/>
                    </a:prstGeom>
                    <a:ln>
                      <a:solidFill>
                        <a:schemeClr val="tx1">
                          <a:lumMod val="65000"/>
                          <a:lumOff val="35000"/>
                        </a:schemeClr>
                      </a:solidFill>
                    </a:ln>
                  </pic:spPr>
                </pic:pic>
              </a:graphicData>
            </a:graphic>
          </wp:anchor>
        </w:drawing>
      </w:r>
    </w:p>
    <w:p w14:paraId="4983E9C7" w14:textId="77777777" w:rsidR="00752FBD" w:rsidRDefault="00752FBD">
      <w:pPr>
        <w:rPr>
          <w:rFonts w:eastAsia="Arial" w:cs="Arial"/>
          <w:color w:val="000000"/>
        </w:rPr>
      </w:pPr>
    </w:p>
    <w:p w14:paraId="4983E9C8" w14:textId="77777777" w:rsidR="00752FBD" w:rsidRDefault="00752FBD">
      <w:pPr>
        <w:rPr>
          <w:rFonts w:eastAsia="Arial" w:cs="Arial"/>
          <w:color w:val="000000"/>
        </w:rPr>
      </w:pPr>
    </w:p>
    <w:p w14:paraId="4983E9C9" w14:textId="77777777" w:rsidR="00752FBD" w:rsidRDefault="00752FBD"/>
    <w:p w14:paraId="4983E9CA" w14:textId="77777777" w:rsidR="00752FBD" w:rsidRDefault="00F02176">
      <w:pPr>
        <w:pStyle w:val="Heading2"/>
      </w:pPr>
      <w:r>
        <w:t>Instruction</w:t>
      </w:r>
    </w:p>
    <w:p w14:paraId="4983E9CB"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Note to Facilitator: Explain similarities between banks and credit unions.</w:t>
      </w:r>
    </w:p>
    <w:p w14:paraId="4983E9CC"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Both banks and credit unions allow you to deposit and withdraw cash from checking and savings accounts. Both also offer a variety of other types of accounts. </w:t>
      </w:r>
    </w:p>
    <w:p w14:paraId="4983E9CD" w14:textId="77777777" w:rsidR="00752FBD" w:rsidRDefault="00F02176">
      <w:pPr>
        <w:rPr>
          <w:rFonts w:eastAsia="Arial" w:cs="Arial"/>
          <w:color w:val="000000"/>
        </w:rPr>
      </w:pPr>
      <w:r>
        <w:rPr>
          <w:rFonts w:eastAsia="Arial" w:cs="Arial"/>
          <w:color w:val="000000"/>
        </w:rPr>
        <w:t>Both banks and credit unions</w:t>
      </w:r>
    </w:p>
    <w:p w14:paraId="4983E9CE" w14:textId="77777777" w:rsidR="00752FBD" w:rsidRPr="00F32644" w:rsidRDefault="00F02176">
      <w:pPr>
        <w:widowControl w:val="0"/>
        <w:numPr>
          <w:ilvl w:val="0"/>
          <w:numId w:val="2"/>
        </w:numPr>
        <w:pBdr>
          <w:top w:val="nil"/>
          <w:left w:val="nil"/>
          <w:bottom w:val="nil"/>
          <w:right w:val="nil"/>
          <w:between w:val="nil"/>
        </w:pBdr>
        <w:spacing w:after="0" w:line="240" w:lineRule="auto"/>
        <w:rPr>
          <w:rFonts w:cs="Arial"/>
        </w:rPr>
      </w:pPr>
      <w:r w:rsidRPr="00F32644">
        <w:rPr>
          <w:rFonts w:cs="Arial"/>
          <w:color w:val="000000"/>
        </w:rPr>
        <w:t>Accept cash, checks, and wire transfer deposits;</w:t>
      </w:r>
    </w:p>
    <w:p w14:paraId="4983E9CF" w14:textId="77777777" w:rsidR="00752FBD" w:rsidRPr="00F32644" w:rsidRDefault="00F02176">
      <w:pPr>
        <w:widowControl w:val="0"/>
        <w:numPr>
          <w:ilvl w:val="0"/>
          <w:numId w:val="2"/>
        </w:numPr>
        <w:pBdr>
          <w:top w:val="nil"/>
          <w:left w:val="nil"/>
          <w:bottom w:val="nil"/>
          <w:right w:val="nil"/>
          <w:between w:val="nil"/>
        </w:pBdr>
        <w:spacing w:after="0" w:line="240" w:lineRule="auto"/>
        <w:rPr>
          <w:rFonts w:cs="Arial"/>
        </w:rPr>
      </w:pPr>
      <w:r w:rsidRPr="00F32644">
        <w:rPr>
          <w:rFonts w:cs="Arial"/>
          <w:color w:val="000000"/>
        </w:rPr>
        <w:t xml:space="preserve">Provide loans, traveler’s checks, foreign currency, and money orders; </w:t>
      </w:r>
    </w:p>
    <w:p w14:paraId="4983E9D0" w14:textId="77777777" w:rsidR="00752FBD" w:rsidRPr="00F32644" w:rsidRDefault="00F02176">
      <w:pPr>
        <w:widowControl w:val="0"/>
        <w:numPr>
          <w:ilvl w:val="0"/>
          <w:numId w:val="2"/>
        </w:numPr>
        <w:pBdr>
          <w:top w:val="nil"/>
          <w:left w:val="nil"/>
          <w:bottom w:val="nil"/>
          <w:right w:val="nil"/>
          <w:between w:val="nil"/>
        </w:pBdr>
        <w:spacing w:after="0" w:line="240" w:lineRule="auto"/>
        <w:rPr>
          <w:rFonts w:cs="Arial"/>
        </w:rPr>
      </w:pPr>
      <w:r w:rsidRPr="00F32644">
        <w:rPr>
          <w:rFonts w:cs="Arial"/>
          <w:color w:val="000000"/>
        </w:rPr>
        <w:t>Offer many conveniences for customers, including 24-hour online banking, ATMs, debit and credit cards, and many types of interest-bearing accounts; and</w:t>
      </w:r>
    </w:p>
    <w:p w14:paraId="4983E9D1" w14:textId="21439A1B" w:rsidR="00752FBD" w:rsidRPr="00F32644" w:rsidRDefault="00F02176">
      <w:pPr>
        <w:widowControl w:val="0"/>
        <w:numPr>
          <w:ilvl w:val="0"/>
          <w:numId w:val="2"/>
        </w:numPr>
        <w:pBdr>
          <w:top w:val="nil"/>
          <w:left w:val="nil"/>
          <w:bottom w:val="nil"/>
          <w:right w:val="nil"/>
          <w:between w:val="nil"/>
        </w:pBdr>
        <w:spacing w:after="0" w:line="240" w:lineRule="auto"/>
        <w:rPr>
          <w:rFonts w:cs="Arial"/>
        </w:rPr>
      </w:pPr>
      <w:r w:rsidRPr="00F32644">
        <w:rPr>
          <w:rFonts w:cs="Arial"/>
          <w:color w:val="000000"/>
        </w:rPr>
        <w:t>Offer insurance for deposits on certain types of accounts up to $250,000 per person</w:t>
      </w:r>
      <w:r w:rsidR="00B55892">
        <w:rPr>
          <w:rFonts w:cs="Arial"/>
          <w:color w:val="000000"/>
        </w:rPr>
        <w:t xml:space="preserve">, </w:t>
      </w:r>
      <w:r w:rsidR="00B55892">
        <w:rPr>
          <w:rFonts w:ascii="Aptos Narrow" w:hAnsi="Aptos Narrow"/>
          <w:color w:val="000000"/>
          <w:sz w:val="28"/>
          <w:szCs w:val="28"/>
          <w:shd w:val="clear" w:color="auto" w:fill="FFFFFF"/>
        </w:rPr>
        <w:t>per ownership category (I.e., single and joint accounts)</w:t>
      </w:r>
      <w:r w:rsidRPr="00F32644">
        <w:rPr>
          <w:rFonts w:cs="Arial"/>
          <w:color w:val="000000"/>
        </w:rPr>
        <w:t>.</w:t>
      </w:r>
    </w:p>
    <w:p w14:paraId="4983E9D2" w14:textId="77777777" w:rsidR="00752FBD" w:rsidRDefault="00F02176">
      <w:pPr>
        <w:rPr>
          <w:color w:val="000000"/>
        </w:rPr>
      </w:pPr>
      <w:r>
        <w:br w:type="page"/>
      </w:r>
    </w:p>
    <w:p w14:paraId="4983E9D3" w14:textId="77777777" w:rsidR="00752FBD" w:rsidRPr="008B15F0" w:rsidRDefault="00F02176">
      <w:pPr>
        <w:numPr>
          <w:ilvl w:val="0"/>
          <w:numId w:val="7"/>
        </w:numPr>
        <w:pBdr>
          <w:top w:val="nil"/>
          <w:left w:val="nil"/>
          <w:bottom w:val="nil"/>
          <w:right w:val="nil"/>
          <w:between w:val="nil"/>
        </w:pBdr>
        <w:rPr>
          <w:rFonts w:eastAsia="Arial" w:cs="Arial"/>
          <w:b/>
          <w:i/>
          <w:color w:val="000000"/>
        </w:rPr>
      </w:pPr>
      <w:r w:rsidRPr="008B15F0">
        <w:rPr>
          <w:rFonts w:cs="Arial"/>
          <w:b/>
          <w:i/>
          <w:color w:val="000000"/>
        </w:rPr>
        <w:lastRenderedPageBreak/>
        <w:t xml:space="preserve">Note to Facilitator: Go to </w:t>
      </w:r>
      <w:r w:rsidRPr="008B15F0">
        <w:rPr>
          <w:rFonts w:cs="Arial"/>
          <w:b/>
          <w:i/>
          <w:color w:val="000000"/>
          <w:u w:val="single"/>
        </w:rPr>
        <w:t>Slide 7</w:t>
      </w:r>
      <w:r w:rsidRPr="008B15F0">
        <w:rPr>
          <w:rFonts w:cs="Arial"/>
          <w:b/>
          <w:i/>
          <w:color w:val="000000"/>
        </w:rPr>
        <w:t xml:space="preserve">. </w:t>
      </w:r>
      <w:r w:rsidRPr="008B15F0">
        <w:rPr>
          <w:rFonts w:eastAsia="Arial" w:cs="Arial"/>
          <w:b/>
          <w:i/>
          <w:color w:val="000000"/>
        </w:rPr>
        <w:t>Explain differences between banks and credit unions.</w:t>
      </w:r>
    </w:p>
    <w:p w14:paraId="4983E9D4"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First, let’s take a look at banks.</w:t>
      </w:r>
      <w:r>
        <w:rPr>
          <w:noProof/>
        </w:rPr>
        <w:drawing>
          <wp:anchor distT="0" distB="0" distL="114300" distR="114300" simplePos="0" relativeHeight="251672576" behindDoc="0" locked="0" layoutInCell="1" hidden="0" allowOverlap="1" wp14:anchorId="4983EB6E" wp14:editId="4072F1A0">
            <wp:simplePos x="0" y="0"/>
            <wp:positionH relativeFrom="column">
              <wp:posOffset>-1268</wp:posOffset>
            </wp:positionH>
            <wp:positionV relativeFrom="paragraph">
              <wp:posOffset>90170</wp:posOffset>
            </wp:positionV>
            <wp:extent cx="1991995" cy="1120775"/>
            <wp:effectExtent l="19050" t="19050" r="27305" b="22225"/>
            <wp:wrapSquare wrapText="bothSides" distT="0" distB="0" distL="114300" distR="114300"/>
            <wp:docPr id="117"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3"/>
                    <a:srcRect/>
                    <a:stretch>
                      <a:fillRect/>
                    </a:stretch>
                  </pic:blipFill>
                  <pic:spPr>
                    <a:xfrm>
                      <a:off x="0" y="0"/>
                      <a:ext cx="1991995" cy="1120775"/>
                    </a:xfrm>
                    <a:prstGeom prst="rect">
                      <a:avLst/>
                    </a:prstGeom>
                    <a:ln>
                      <a:solidFill>
                        <a:schemeClr val="tx1">
                          <a:lumMod val="65000"/>
                          <a:lumOff val="35000"/>
                        </a:schemeClr>
                      </a:solidFill>
                    </a:ln>
                  </pic:spPr>
                </pic:pic>
              </a:graphicData>
            </a:graphic>
          </wp:anchor>
        </w:drawing>
      </w:r>
    </w:p>
    <w:p w14:paraId="4983E9D5" w14:textId="77777777" w:rsidR="00752FBD" w:rsidRDefault="00F02176">
      <w:pPr>
        <w:rPr>
          <w:rFonts w:eastAsia="Arial" w:cs="Arial"/>
          <w:color w:val="000000"/>
        </w:rPr>
      </w:pPr>
      <w:r>
        <w:rPr>
          <w:rFonts w:eastAsia="Arial" w:cs="Arial"/>
          <w:color w:val="000000"/>
        </w:rPr>
        <w:t>Banks...</w:t>
      </w:r>
    </w:p>
    <w:p w14:paraId="4983E9D6" w14:textId="77777777" w:rsidR="00752FBD" w:rsidRPr="00EE0ADB" w:rsidRDefault="00F02176">
      <w:pPr>
        <w:widowControl w:val="0"/>
        <w:numPr>
          <w:ilvl w:val="0"/>
          <w:numId w:val="2"/>
        </w:numPr>
        <w:pBdr>
          <w:top w:val="nil"/>
          <w:left w:val="nil"/>
          <w:bottom w:val="nil"/>
          <w:right w:val="nil"/>
          <w:between w:val="nil"/>
        </w:pBdr>
        <w:spacing w:after="0" w:line="240" w:lineRule="auto"/>
        <w:ind w:left="3690"/>
        <w:rPr>
          <w:rFonts w:cs="Arial"/>
        </w:rPr>
      </w:pPr>
      <w:r w:rsidRPr="00EE0ADB">
        <w:rPr>
          <w:rFonts w:cs="Arial"/>
          <w:color w:val="000000"/>
        </w:rPr>
        <w:t xml:space="preserve">Are for-profit businesses that make money from account fees and interest from loans. </w:t>
      </w:r>
    </w:p>
    <w:p w14:paraId="4983E9D7" w14:textId="77777777" w:rsidR="00752FBD" w:rsidRPr="00EE0ADB" w:rsidRDefault="00F02176">
      <w:pPr>
        <w:widowControl w:val="0"/>
        <w:numPr>
          <w:ilvl w:val="0"/>
          <w:numId w:val="2"/>
        </w:numPr>
        <w:pBdr>
          <w:top w:val="nil"/>
          <w:left w:val="nil"/>
          <w:bottom w:val="nil"/>
          <w:right w:val="nil"/>
          <w:between w:val="nil"/>
        </w:pBdr>
        <w:spacing w:after="0" w:line="240" w:lineRule="auto"/>
        <w:ind w:left="3690"/>
        <w:rPr>
          <w:rFonts w:cs="Arial"/>
        </w:rPr>
      </w:pPr>
      <w:r w:rsidRPr="00EE0ADB">
        <w:rPr>
          <w:rFonts w:cs="Arial"/>
          <w:color w:val="000000"/>
        </w:rPr>
        <w:t>May have more convenient locations in the area or across the nation.</w:t>
      </w:r>
    </w:p>
    <w:p w14:paraId="4983E9D8" w14:textId="77777777" w:rsidR="00752FBD" w:rsidRPr="00EE0ADB" w:rsidRDefault="00F02176">
      <w:pPr>
        <w:widowControl w:val="0"/>
        <w:numPr>
          <w:ilvl w:val="0"/>
          <w:numId w:val="2"/>
        </w:numPr>
        <w:pBdr>
          <w:top w:val="nil"/>
          <w:left w:val="nil"/>
          <w:bottom w:val="nil"/>
          <w:right w:val="nil"/>
          <w:between w:val="nil"/>
        </w:pBdr>
        <w:spacing w:after="0" w:line="240" w:lineRule="auto"/>
        <w:ind w:left="3690"/>
        <w:rPr>
          <w:rFonts w:cs="Arial"/>
        </w:rPr>
      </w:pPr>
      <w:r w:rsidRPr="00EE0ADB">
        <w:rPr>
          <w:rFonts w:cs="Arial"/>
          <w:color w:val="000000"/>
        </w:rPr>
        <w:t>Are open to all. Anyone is eligible to apply to join.</w:t>
      </w:r>
    </w:p>
    <w:p w14:paraId="4983E9D9" w14:textId="77777777" w:rsidR="00752FBD" w:rsidRPr="00EE0ADB" w:rsidRDefault="00F02176">
      <w:pPr>
        <w:rPr>
          <w:rFonts w:eastAsia="Arial" w:cs="Arial"/>
          <w:color w:val="000000"/>
        </w:rPr>
      </w:pPr>
      <w:r w:rsidRPr="00EE0ADB">
        <w:rPr>
          <w:rFonts w:eastAsia="Arial" w:cs="Arial"/>
          <w:color w:val="000000"/>
        </w:rPr>
        <w:t>Credit unions...</w:t>
      </w:r>
    </w:p>
    <w:p w14:paraId="4983E9DA" w14:textId="77777777" w:rsidR="00752FBD" w:rsidRPr="00EE0ADB" w:rsidRDefault="00F02176">
      <w:pPr>
        <w:widowControl w:val="0"/>
        <w:numPr>
          <w:ilvl w:val="0"/>
          <w:numId w:val="2"/>
        </w:numPr>
        <w:pBdr>
          <w:top w:val="nil"/>
          <w:left w:val="nil"/>
          <w:bottom w:val="nil"/>
          <w:right w:val="nil"/>
          <w:between w:val="nil"/>
        </w:pBdr>
        <w:spacing w:after="0" w:line="240" w:lineRule="auto"/>
        <w:rPr>
          <w:rFonts w:cs="Arial"/>
        </w:rPr>
      </w:pPr>
      <w:r w:rsidRPr="00EE0ADB">
        <w:rPr>
          <w:rFonts w:cs="Arial"/>
          <w:color w:val="000000"/>
        </w:rPr>
        <w:t>Are not-for-profit businesses.</w:t>
      </w:r>
    </w:p>
    <w:p w14:paraId="4983E9DB" w14:textId="77777777" w:rsidR="00752FBD" w:rsidRPr="00EE0ADB" w:rsidRDefault="00F02176">
      <w:pPr>
        <w:widowControl w:val="0"/>
        <w:numPr>
          <w:ilvl w:val="0"/>
          <w:numId w:val="2"/>
        </w:numPr>
        <w:pBdr>
          <w:top w:val="nil"/>
          <w:left w:val="nil"/>
          <w:bottom w:val="nil"/>
          <w:right w:val="nil"/>
          <w:between w:val="nil"/>
        </w:pBdr>
        <w:spacing w:after="0" w:line="240" w:lineRule="auto"/>
        <w:rPr>
          <w:rFonts w:cs="Arial"/>
        </w:rPr>
      </w:pPr>
      <w:r w:rsidRPr="00EE0ADB">
        <w:rPr>
          <w:rFonts w:cs="Arial"/>
          <w:color w:val="000000"/>
        </w:rPr>
        <w:t>Share profits with their members (customers).</w:t>
      </w:r>
    </w:p>
    <w:p w14:paraId="4983E9DC" w14:textId="77777777" w:rsidR="00752FBD" w:rsidRPr="00EE0ADB" w:rsidRDefault="00F02176">
      <w:pPr>
        <w:widowControl w:val="0"/>
        <w:numPr>
          <w:ilvl w:val="0"/>
          <w:numId w:val="2"/>
        </w:numPr>
        <w:pBdr>
          <w:top w:val="nil"/>
          <w:left w:val="nil"/>
          <w:bottom w:val="nil"/>
          <w:right w:val="nil"/>
          <w:between w:val="nil"/>
        </w:pBdr>
        <w:spacing w:after="0" w:line="240" w:lineRule="auto"/>
        <w:rPr>
          <w:rFonts w:cs="Arial"/>
        </w:rPr>
      </w:pPr>
      <w:r w:rsidRPr="00EE0ADB">
        <w:rPr>
          <w:rFonts w:cs="Arial"/>
          <w:color w:val="000000"/>
        </w:rPr>
        <w:t>May require membership in a community or group to qualify.</w:t>
      </w:r>
    </w:p>
    <w:p w14:paraId="4983E9DD" w14:textId="77777777" w:rsidR="00752FBD" w:rsidRPr="00EE0ADB" w:rsidRDefault="00F02176">
      <w:pPr>
        <w:widowControl w:val="0"/>
        <w:numPr>
          <w:ilvl w:val="0"/>
          <w:numId w:val="2"/>
        </w:numPr>
        <w:pBdr>
          <w:top w:val="nil"/>
          <w:left w:val="nil"/>
          <w:bottom w:val="nil"/>
          <w:right w:val="nil"/>
          <w:between w:val="nil"/>
        </w:pBdr>
        <w:spacing w:after="0" w:line="240" w:lineRule="auto"/>
        <w:rPr>
          <w:rFonts w:cs="Arial"/>
        </w:rPr>
      </w:pPr>
      <w:r w:rsidRPr="00EE0ADB">
        <w:rPr>
          <w:rFonts w:cs="Arial"/>
          <w:color w:val="000000"/>
        </w:rPr>
        <w:t>May offer better interest rates and lower account fees.</w:t>
      </w:r>
    </w:p>
    <w:p w14:paraId="4983E9DE" w14:textId="77777777" w:rsidR="00752FBD" w:rsidRPr="00EE0ADB" w:rsidRDefault="00F02176">
      <w:pPr>
        <w:widowControl w:val="0"/>
        <w:numPr>
          <w:ilvl w:val="0"/>
          <w:numId w:val="2"/>
        </w:numPr>
        <w:pBdr>
          <w:top w:val="nil"/>
          <w:left w:val="nil"/>
          <w:bottom w:val="nil"/>
          <w:right w:val="nil"/>
          <w:between w:val="nil"/>
        </w:pBdr>
        <w:spacing w:after="0" w:line="240" w:lineRule="auto"/>
        <w:rPr>
          <w:rFonts w:cs="Arial"/>
        </w:rPr>
      </w:pPr>
      <w:r w:rsidRPr="00EE0ADB">
        <w:rPr>
          <w:rFonts w:cs="Arial"/>
          <w:color w:val="000000"/>
        </w:rPr>
        <w:t>Are typically smaller in size than banks, with fewer locations.</w:t>
      </w:r>
    </w:p>
    <w:p w14:paraId="4983E9DF" w14:textId="77777777" w:rsidR="00752FBD" w:rsidRPr="001B54D9" w:rsidRDefault="00752FBD">
      <w:pPr>
        <w:pBdr>
          <w:top w:val="nil"/>
          <w:left w:val="nil"/>
          <w:bottom w:val="nil"/>
          <w:right w:val="nil"/>
          <w:between w:val="nil"/>
        </w:pBdr>
        <w:spacing w:after="0" w:line="240" w:lineRule="auto"/>
        <w:rPr>
          <w:color w:val="000000"/>
          <w:highlight w:val="white"/>
        </w:rPr>
      </w:pPr>
    </w:p>
    <w:p w14:paraId="4983E9E0" w14:textId="77777777" w:rsidR="00752FBD" w:rsidRDefault="00F02176">
      <w:pPr>
        <w:pStyle w:val="Heading2"/>
      </w:pPr>
      <w:r>
        <w:t>Transition</w:t>
      </w:r>
    </w:p>
    <w:p w14:paraId="4983E9E1"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So far, we have learned that</w:t>
      </w:r>
    </w:p>
    <w:p w14:paraId="4983E9E2" w14:textId="77777777" w:rsidR="00752FBD" w:rsidRPr="00274DF9" w:rsidRDefault="00F02176">
      <w:pPr>
        <w:widowControl w:val="0"/>
        <w:numPr>
          <w:ilvl w:val="0"/>
          <w:numId w:val="2"/>
        </w:numPr>
        <w:pBdr>
          <w:top w:val="nil"/>
          <w:left w:val="nil"/>
          <w:bottom w:val="nil"/>
          <w:right w:val="nil"/>
          <w:between w:val="nil"/>
        </w:pBdr>
        <w:spacing w:after="0" w:line="240" w:lineRule="auto"/>
        <w:rPr>
          <w:rFonts w:cs="Arial"/>
        </w:rPr>
      </w:pPr>
      <w:r w:rsidRPr="00274DF9">
        <w:rPr>
          <w:rFonts w:cs="Arial"/>
          <w:color w:val="000000"/>
        </w:rPr>
        <w:t>Financial institutions are alternatives to using MSBs, such as check-cashing companies, or to keeping money at home; and</w:t>
      </w:r>
    </w:p>
    <w:p w14:paraId="4983E9E3" w14:textId="77777777" w:rsidR="00752FBD" w:rsidRPr="00274DF9" w:rsidRDefault="00F02176">
      <w:pPr>
        <w:widowControl w:val="0"/>
        <w:numPr>
          <w:ilvl w:val="0"/>
          <w:numId w:val="2"/>
        </w:numPr>
        <w:pBdr>
          <w:top w:val="nil"/>
          <w:left w:val="nil"/>
          <w:bottom w:val="nil"/>
          <w:right w:val="nil"/>
          <w:between w:val="nil"/>
        </w:pBdr>
        <w:spacing w:after="0" w:line="240" w:lineRule="auto"/>
        <w:rPr>
          <w:rFonts w:cs="Arial"/>
        </w:rPr>
      </w:pPr>
      <w:r w:rsidRPr="00274DF9">
        <w:rPr>
          <w:rFonts w:cs="Arial"/>
          <w:color w:val="000000"/>
        </w:rPr>
        <w:t>Financial institutions offer many services and benefits to customers.</w:t>
      </w:r>
    </w:p>
    <w:p w14:paraId="4983E9E4" w14:textId="77777777" w:rsidR="00752FBD" w:rsidRPr="001B54D9" w:rsidRDefault="00752FBD">
      <w:pPr>
        <w:pBdr>
          <w:top w:val="nil"/>
          <w:left w:val="nil"/>
          <w:bottom w:val="nil"/>
          <w:right w:val="nil"/>
          <w:between w:val="nil"/>
        </w:pBdr>
        <w:spacing w:after="0" w:line="240" w:lineRule="auto"/>
        <w:rPr>
          <w:color w:val="000000"/>
          <w:highlight w:val="white"/>
        </w:rPr>
      </w:pPr>
    </w:p>
    <w:p w14:paraId="4983E9E5" w14:textId="77777777" w:rsidR="00752FBD" w:rsidRDefault="00F02176">
      <w:pPr>
        <w:rPr>
          <w:rFonts w:eastAsia="Arial" w:cs="Arial"/>
          <w:color w:val="000000"/>
        </w:rPr>
      </w:pPr>
      <w:r>
        <w:rPr>
          <w:rFonts w:eastAsia="Arial" w:cs="Arial"/>
          <w:color w:val="000000"/>
        </w:rPr>
        <w:t xml:space="preserve">Everyone wants to protect the money they’ve worked so hard for. One of the primary advantages of financial institutions is that they offer insurance for your money. </w:t>
      </w:r>
    </w:p>
    <w:p w14:paraId="4983E9E6" w14:textId="7A3C4CE4" w:rsidR="00752FBD" w:rsidRDefault="00752FBD"/>
    <w:p w14:paraId="4983E9E7" w14:textId="77777777" w:rsidR="00752FBD" w:rsidRDefault="00F02176">
      <w:pPr>
        <w:pStyle w:val="Heading1"/>
      </w:pPr>
      <w:bookmarkStart w:id="22" w:name="_Toc138338357"/>
      <w:r>
        <w:t>Insurance (3 minutes)</w:t>
      </w:r>
      <w:bookmarkEnd w:id="22"/>
    </w:p>
    <w:p w14:paraId="4983E9E8"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9E9" w14:textId="77777777" w:rsidR="00752FBD" w:rsidRDefault="00752FBD">
      <w:pPr>
        <w:pBdr>
          <w:top w:val="single" w:sz="4" w:space="1" w:color="000000"/>
          <w:left w:val="single" w:sz="4" w:space="4" w:color="000000"/>
          <w:bottom w:val="single" w:sz="4" w:space="1" w:color="000000"/>
          <w:right w:val="single" w:sz="4" w:space="4" w:color="000000"/>
        </w:pBdr>
      </w:pPr>
    </w:p>
    <w:p w14:paraId="4983E9EA" w14:textId="77777777" w:rsidR="00752FBD" w:rsidRDefault="00752FBD">
      <w:pPr>
        <w:pBdr>
          <w:top w:val="single" w:sz="4" w:space="1" w:color="000000"/>
          <w:left w:val="single" w:sz="4" w:space="4" w:color="000000"/>
          <w:bottom w:val="single" w:sz="4" w:space="1" w:color="000000"/>
          <w:right w:val="single" w:sz="4" w:space="4" w:color="000000"/>
        </w:pBdr>
      </w:pPr>
    </w:p>
    <w:p w14:paraId="4983E9EB" w14:textId="77777777" w:rsidR="00752FBD" w:rsidRDefault="00752FBD">
      <w:pPr>
        <w:pBdr>
          <w:top w:val="single" w:sz="4" w:space="1" w:color="000000"/>
          <w:left w:val="single" w:sz="4" w:space="4" w:color="000000"/>
          <w:bottom w:val="single" w:sz="4" w:space="1" w:color="000000"/>
          <w:right w:val="single" w:sz="4" w:space="4" w:color="000000"/>
        </w:pBdr>
      </w:pPr>
    </w:p>
    <w:p w14:paraId="4983E9EC" w14:textId="77777777" w:rsidR="00752FBD" w:rsidRDefault="00752FBD">
      <w:pPr>
        <w:pBdr>
          <w:top w:val="single" w:sz="4" w:space="1" w:color="000000"/>
          <w:left w:val="single" w:sz="4" w:space="4" w:color="000000"/>
          <w:bottom w:val="single" w:sz="4" w:space="1" w:color="000000"/>
          <w:right w:val="single" w:sz="4" w:space="4" w:color="000000"/>
        </w:pBdr>
      </w:pPr>
    </w:p>
    <w:p w14:paraId="4983E9ED" w14:textId="77777777" w:rsidR="00752FBD" w:rsidRDefault="00752FBD">
      <w:pPr>
        <w:pBdr>
          <w:top w:val="single" w:sz="4" w:space="1" w:color="000000"/>
          <w:left w:val="single" w:sz="4" w:space="4" w:color="000000"/>
          <w:bottom w:val="single" w:sz="4" w:space="1" w:color="000000"/>
          <w:right w:val="single" w:sz="4" w:space="4" w:color="000000"/>
        </w:pBdr>
      </w:pPr>
    </w:p>
    <w:p w14:paraId="4983E9EE" w14:textId="77777777" w:rsidR="00752FBD" w:rsidRDefault="00752FBD">
      <w:pPr>
        <w:pBdr>
          <w:top w:val="single" w:sz="4" w:space="1" w:color="000000"/>
          <w:left w:val="single" w:sz="4" w:space="4" w:color="000000"/>
          <w:bottom w:val="single" w:sz="4" w:space="1" w:color="000000"/>
          <w:right w:val="single" w:sz="4" w:space="4" w:color="000000"/>
        </w:pBdr>
      </w:pPr>
    </w:p>
    <w:p w14:paraId="4983E9EF" w14:textId="77777777" w:rsidR="00752FBD" w:rsidRDefault="00752FBD"/>
    <w:p w14:paraId="4983E9F0" w14:textId="77777777" w:rsidR="00752FBD" w:rsidRDefault="00F02176">
      <w:pPr>
        <w:pStyle w:val="Heading2"/>
      </w:pPr>
      <w:r>
        <w:lastRenderedPageBreak/>
        <w:t>Introduction</w:t>
      </w:r>
    </w:p>
    <w:p w14:paraId="4983E9F1" w14:textId="77777777" w:rsidR="00752FBD" w:rsidRPr="008B15F0" w:rsidRDefault="00F02176">
      <w:pPr>
        <w:numPr>
          <w:ilvl w:val="0"/>
          <w:numId w:val="7"/>
        </w:numPr>
        <w:pBdr>
          <w:top w:val="nil"/>
          <w:left w:val="nil"/>
          <w:bottom w:val="nil"/>
          <w:right w:val="nil"/>
          <w:between w:val="nil"/>
        </w:pBdr>
        <w:rPr>
          <w:rFonts w:cs="Arial"/>
        </w:rPr>
      </w:pPr>
      <w:r w:rsidRPr="008B15F0">
        <w:rPr>
          <w:rFonts w:cs="Arial"/>
          <w:b/>
          <w:i/>
          <w:color w:val="000000"/>
        </w:rPr>
        <w:t xml:space="preserve">Note to Facilitator: Go to </w:t>
      </w:r>
      <w:r w:rsidRPr="008B15F0">
        <w:rPr>
          <w:rFonts w:cs="Arial"/>
          <w:b/>
          <w:i/>
          <w:color w:val="000000"/>
          <w:u w:val="single"/>
        </w:rPr>
        <w:t>Slide 8</w:t>
      </w:r>
      <w:r w:rsidRPr="008B15F0">
        <w:rPr>
          <w:rFonts w:cs="Arial"/>
          <w:b/>
          <w:i/>
          <w:color w:val="000000"/>
        </w:rPr>
        <w:t>.</w:t>
      </w:r>
    </w:p>
    <w:p w14:paraId="4983E9F2" w14:textId="77777777" w:rsidR="00752FBD" w:rsidRDefault="00F02176">
      <w:r>
        <w:rPr>
          <w:b/>
        </w:rPr>
        <w:t xml:space="preserve">Say: </w:t>
      </w:r>
      <w:r>
        <w:t>Financial institutions offer many ways to keep your cash safe, including deposit insurance and other security features. How does this work? Let’s look.</w:t>
      </w:r>
      <w:r>
        <w:rPr>
          <w:noProof/>
        </w:rPr>
        <w:drawing>
          <wp:anchor distT="0" distB="0" distL="114300" distR="114300" simplePos="0" relativeHeight="251673600" behindDoc="0" locked="0" layoutInCell="1" hidden="0" allowOverlap="1" wp14:anchorId="4983EB70" wp14:editId="34F47EE6">
            <wp:simplePos x="0" y="0"/>
            <wp:positionH relativeFrom="column">
              <wp:posOffset>-1268</wp:posOffset>
            </wp:positionH>
            <wp:positionV relativeFrom="paragraph">
              <wp:posOffset>55245</wp:posOffset>
            </wp:positionV>
            <wp:extent cx="1991995" cy="1120775"/>
            <wp:effectExtent l="19050" t="19050" r="27305" b="22225"/>
            <wp:wrapSquare wrapText="bothSides" distT="0" distB="0" distL="114300" distR="114300"/>
            <wp:docPr id="1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4"/>
                    <a:srcRect/>
                    <a:stretch>
                      <a:fillRect/>
                    </a:stretch>
                  </pic:blipFill>
                  <pic:spPr>
                    <a:xfrm>
                      <a:off x="0" y="0"/>
                      <a:ext cx="1991995" cy="1120775"/>
                    </a:xfrm>
                    <a:prstGeom prst="rect">
                      <a:avLst/>
                    </a:prstGeom>
                    <a:ln>
                      <a:solidFill>
                        <a:schemeClr val="tx1">
                          <a:lumMod val="65000"/>
                          <a:lumOff val="35000"/>
                        </a:schemeClr>
                      </a:solidFill>
                    </a:ln>
                  </pic:spPr>
                </pic:pic>
              </a:graphicData>
            </a:graphic>
          </wp:anchor>
        </w:drawing>
      </w:r>
    </w:p>
    <w:p w14:paraId="4983E9F3" w14:textId="77777777" w:rsidR="00752FBD" w:rsidRDefault="00752FBD"/>
    <w:p w14:paraId="4983E9F4" w14:textId="77777777" w:rsidR="00752FBD" w:rsidRDefault="00752FBD">
      <w:pPr>
        <w:rPr>
          <w:b/>
        </w:rPr>
      </w:pPr>
    </w:p>
    <w:p w14:paraId="4983E9F5" w14:textId="77777777" w:rsidR="00752FBD" w:rsidRDefault="00F02176">
      <w:pPr>
        <w:pStyle w:val="Heading2"/>
      </w:pPr>
      <w:r>
        <w:t>Instruction</w:t>
      </w:r>
    </w:p>
    <w:p w14:paraId="4983E9F6"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Money deposited in accounts at banks and credit unions is insured up to $250,000 for each depositor. That means a joint account is insured up to $250,000 per co-owner.</w:t>
      </w:r>
      <w:r>
        <w:rPr>
          <w:rFonts w:eastAsia="Arial" w:cs="Arial"/>
          <w:color w:val="000000"/>
          <w:vertAlign w:val="superscript"/>
        </w:rPr>
        <w:footnoteReference w:id="1"/>
      </w:r>
    </w:p>
    <w:p w14:paraId="4983E9F7" w14:textId="77777777" w:rsidR="00752FBD" w:rsidRDefault="00F02176">
      <w:pPr>
        <w:rPr>
          <w:rFonts w:eastAsia="Arial" w:cs="Arial"/>
          <w:color w:val="000000"/>
        </w:rPr>
      </w:pPr>
      <w:r>
        <w:rPr>
          <w:rFonts w:eastAsia="Arial" w:cs="Arial"/>
          <w:color w:val="000000"/>
        </w:rPr>
        <w:t xml:space="preserve">In the unlikely event that a bank or credit union fails, the Federal Deposit Insurance Corporation (FDIC) and National Credit Union Administration (NCUA) make sure you don’t lose your money. </w:t>
      </w:r>
    </w:p>
    <w:p w14:paraId="4983E9F8" w14:textId="77777777" w:rsidR="00752FBD" w:rsidRDefault="00F02176">
      <w:pPr>
        <w:rPr>
          <w:rFonts w:eastAsia="Arial" w:cs="Arial"/>
          <w:color w:val="000000"/>
        </w:rPr>
      </w:pPr>
      <w:r>
        <w:rPr>
          <w:rFonts w:eastAsia="Arial" w:cs="Arial"/>
          <w:color w:val="000000"/>
        </w:rPr>
        <w:t>Keeping your cash at home, even in a safe, does not provide this form of insurance against theft or natural calamities, such as fires or floods.  </w:t>
      </w:r>
    </w:p>
    <w:p w14:paraId="4983E9F9" w14:textId="77777777" w:rsidR="00752FBD" w:rsidRDefault="00F02176">
      <w:pPr>
        <w:rPr>
          <w:rFonts w:eastAsia="Arial" w:cs="Arial"/>
          <w:i/>
          <w:color w:val="000000"/>
        </w:rPr>
      </w:pPr>
      <w:r>
        <w:rPr>
          <w:rFonts w:eastAsia="Arial" w:cs="Arial"/>
          <w:i/>
          <w:color w:val="000000"/>
        </w:rPr>
        <w:t>Note:</w:t>
      </w:r>
      <w:r>
        <w:rPr>
          <w:rFonts w:eastAsia="Arial" w:cs="Arial"/>
          <w:color w:val="000000"/>
        </w:rPr>
        <w:t xml:space="preserve"> </w:t>
      </w:r>
      <w:r>
        <w:rPr>
          <w:rFonts w:eastAsia="Arial" w:cs="Arial"/>
          <w:i/>
          <w:color w:val="000000"/>
        </w:rPr>
        <w:t>Not all financial institutions are federally insured, and not all products at insured financial institutions are federally insured, so be sure to double-check that the institution and account you select are federall</w:t>
      </w:r>
      <w:r>
        <w:rPr>
          <w:rFonts w:eastAsia="Arial" w:cs="Arial"/>
          <w:i/>
        </w:rPr>
        <w:t>y insured</w:t>
      </w:r>
      <w:r>
        <w:rPr>
          <w:rFonts w:eastAsia="Arial" w:cs="Arial"/>
          <w:i/>
          <w:color w:val="000000"/>
        </w:rPr>
        <w:t>.</w:t>
      </w:r>
      <w:r>
        <w:rPr>
          <w:rFonts w:eastAsia="Arial" w:cs="Arial"/>
          <w:i/>
          <w:color w:val="000000"/>
          <w:vertAlign w:val="superscript"/>
        </w:rPr>
        <w:footnoteReference w:id="2"/>
      </w:r>
    </w:p>
    <w:p w14:paraId="4983E9FA" w14:textId="77777777" w:rsidR="00752FBD" w:rsidRDefault="00752FBD">
      <w:pPr>
        <w:rPr>
          <w:rFonts w:eastAsia="Arial" w:cs="Arial"/>
          <w:b/>
          <w:u w:val="single"/>
        </w:rPr>
      </w:pPr>
    </w:p>
    <w:p w14:paraId="4983E9FB" w14:textId="77777777" w:rsidR="00752FBD" w:rsidRPr="008B15F0" w:rsidRDefault="00F02176">
      <w:pPr>
        <w:numPr>
          <w:ilvl w:val="0"/>
          <w:numId w:val="7"/>
        </w:numPr>
        <w:pBdr>
          <w:top w:val="nil"/>
          <w:left w:val="nil"/>
          <w:bottom w:val="nil"/>
          <w:right w:val="nil"/>
          <w:between w:val="nil"/>
        </w:pBdr>
        <w:rPr>
          <w:rFonts w:eastAsia="Arial" w:cs="Arial"/>
          <w:b/>
          <w:i/>
          <w:color w:val="000000"/>
          <w:u w:val="single"/>
        </w:rPr>
      </w:pPr>
      <w:r w:rsidRPr="008B15F0">
        <w:rPr>
          <w:rFonts w:cs="Arial"/>
          <w:b/>
          <w:i/>
          <w:color w:val="000000"/>
        </w:rPr>
        <w:t xml:space="preserve">Note to Facilitator: Go to </w:t>
      </w:r>
      <w:r w:rsidRPr="008B15F0">
        <w:rPr>
          <w:rFonts w:cs="Arial"/>
          <w:b/>
          <w:i/>
          <w:color w:val="000000"/>
          <w:u w:val="single"/>
        </w:rPr>
        <w:t>Slide 9</w:t>
      </w:r>
      <w:r w:rsidRPr="008B15F0">
        <w:rPr>
          <w:rFonts w:cs="Arial"/>
          <w:b/>
          <w:i/>
          <w:color w:val="000000"/>
        </w:rPr>
        <w:t xml:space="preserve">. </w:t>
      </w:r>
      <w:r w:rsidRPr="008B15F0">
        <w:rPr>
          <w:rFonts w:eastAsia="Arial" w:cs="Arial"/>
          <w:b/>
          <w:i/>
          <w:color w:val="000000"/>
        </w:rPr>
        <w:t xml:space="preserve">Explain which accounts and products are covered by insurance. </w:t>
      </w:r>
      <w:r w:rsidRPr="008B15F0">
        <w:rPr>
          <w:rFonts w:cs="Arial"/>
          <w:noProof/>
        </w:rPr>
        <w:drawing>
          <wp:anchor distT="0" distB="0" distL="114300" distR="114300" simplePos="0" relativeHeight="251674624" behindDoc="0" locked="0" layoutInCell="1" hidden="0" allowOverlap="1" wp14:anchorId="4983EB72" wp14:editId="62DECC70">
            <wp:simplePos x="0" y="0"/>
            <wp:positionH relativeFrom="column">
              <wp:posOffset>1907</wp:posOffset>
            </wp:positionH>
            <wp:positionV relativeFrom="paragraph">
              <wp:posOffset>459105</wp:posOffset>
            </wp:positionV>
            <wp:extent cx="1991995" cy="1120140"/>
            <wp:effectExtent l="19050" t="19050" r="27305" b="22860"/>
            <wp:wrapSquare wrapText="bothSides" distT="0" distB="0" distL="114300" distR="114300"/>
            <wp:docPr id="11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5"/>
                    <a:srcRect/>
                    <a:stretch>
                      <a:fillRect/>
                    </a:stretch>
                  </pic:blipFill>
                  <pic:spPr>
                    <a:xfrm>
                      <a:off x="0" y="0"/>
                      <a:ext cx="1991995" cy="1120140"/>
                    </a:xfrm>
                    <a:prstGeom prst="rect">
                      <a:avLst/>
                    </a:prstGeom>
                    <a:ln>
                      <a:solidFill>
                        <a:schemeClr val="tx1">
                          <a:lumMod val="65000"/>
                          <a:lumOff val="35000"/>
                        </a:schemeClr>
                      </a:solidFill>
                    </a:ln>
                  </pic:spPr>
                </pic:pic>
              </a:graphicData>
            </a:graphic>
          </wp:anchor>
        </w:drawing>
      </w:r>
    </w:p>
    <w:p w14:paraId="4983E9FC"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Insurance covers the most common types of accounts, such as checking accounts, savings accounts, and money market accounts (MMAs).</w:t>
      </w:r>
      <w:r>
        <w:rPr>
          <w:rFonts w:eastAsia="Arial" w:cs="Arial"/>
          <w:color w:val="000000"/>
          <w:vertAlign w:val="superscript"/>
        </w:rPr>
        <w:footnoteReference w:id="3"/>
      </w:r>
    </w:p>
    <w:p w14:paraId="4983E9FD" w14:textId="77777777" w:rsidR="00752FBD" w:rsidRDefault="00F02176">
      <w:pPr>
        <w:rPr>
          <w:rFonts w:eastAsia="Arial" w:cs="Arial"/>
          <w:color w:val="000000"/>
        </w:rPr>
      </w:pPr>
      <w:r>
        <w:rPr>
          <w:rFonts w:eastAsia="Arial" w:cs="Arial"/>
          <w:color w:val="000000"/>
        </w:rPr>
        <w:t xml:space="preserve">It also covers cashier’s checks and money orders. </w:t>
      </w:r>
    </w:p>
    <w:p w14:paraId="4983E9FE" w14:textId="77777777" w:rsidR="00752FBD" w:rsidRDefault="00752FBD">
      <w:pPr>
        <w:rPr>
          <w:rFonts w:eastAsia="Arial" w:cs="Arial"/>
          <w:b/>
        </w:rPr>
      </w:pPr>
    </w:p>
    <w:p w14:paraId="4983E9FF"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00" w14:textId="77777777" w:rsidR="00752FBD" w:rsidRPr="008B15F0" w:rsidRDefault="00F02176">
      <w:pPr>
        <w:numPr>
          <w:ilvl w:val="0"/>
          <w:numId w:val="7"/>
        </w:numPr>
        <w:pBdr>
          <w:top w:val="nil"/>
          <w:left w:val="nil"/>
          <w:bottom w:val="nil"/>
          <w:right w:val="nil"/>
          <w:between w:val="nil"/>
        </w:pBdr>
        <w:rPr>
          <w:rFonts w:eastAsia="Arial" w:cs="Arial"/>
          <w:b/>
          <w:i/>
          <w:color w:val="000000"/>
        </w:rPr>
      </w:pPr>
      <w:r w:rsidRPr="008B15F0">
        <w:rPr>
          <w:rFonts w:cs="Arial"/>
          <w:b/>
          <w:i/>
          <w:color w:val="000000"/>
        </w:rPr>
        <w:lastRenderedPageBreak/>
        <w:t xml:space="preserve">Note to Facilitator: Go to </w:t>
      </w:r>
      <w:r w:rsidRPr="008B15F0">
        <w:rPr>
          <w:rFonts w:cs="Arial"/>
          <w:b/>
          <w:i/>
          <w:color w:val="000000"/>
          <w:u w:val="single"/>
        </w:rPr>
        <w:t>Slide 10</w:t>
      </w:r>
      <w:r w:rsidRPr="008B15F0">
        <w:rPr>
          <w:rFonts w:cs="Arial"/>
          <w:b/>
          <w:i/>
          <w:color w:val="000000"/>
        </w:rPr>
        <w:t xml:space="preserve">. </w:t>
      </w:r>
      <w:r w:rsidRPr="008B15F0">
        <w:rPr>
          <w:rFonts w:eastAsia="Arial" w:cs="Arial"/>
          <w:b/>
          <w:i/>
          <w:color w:val="000000"/>
        </w:rPr>
        <w:t>Explain which accounts and products are not covered by insurance.</w:t>
      </w:r>
      <w:r w:rsidRPr="008B15F0">
        <w:rPr>
          <w:rFonts w:cs="Arial"/>
          <w:noProof/>
        </w:rPr>
        <w:drawing>
          <wp:anchor distT="0" distB="0" distL="114300" distR="114300" simplePos="0" relativeHeight="251675648" behindDoc="0" locked="0" layoutInCell="1" hidden="0" allowOverlap="1" wp14:anchorId="4983EB74" wp14:editId="307784CE">
            <wp:simplePos x="0" y="0"/>
            <wp:positionH relativeFrom="column">
              <wp:posOffset>-1268</wp:posOffset>
            </wp:positionH>
            <wp:positionV relativeFrom="paragraph">
              <wp:posOffset>440690</wp:posOffset>
            </wp:positionV>
            <wp:extent cx="1991995" cy="1120775"/>
            <wp:effectExtent l="19050" t="19050" r="27305" b="22225"/>
            <wp:wrapSquare wrapText="bothSides" distT="0" distB="0" distL="114300" distR="114300"/>
            <wp:docPr id="12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6"/>
                    <a:srcRect/>
                    <a:stretch>
                      <a:fillRect/>
                    </a:stretch>
                  </pic:blipFill>
                  <pic:spPr>
                    <a:xfrm>
                      <a:off x="0" y="0"/>
                      <a:ext cx="1991995" cy="1120775"/>
                    </a:xfrm>
                    <a:prstGeom prst="rect">
                      <a:avLst/>
                    </a:prstGeom>
                    <a:ln>
                      <a:solidFill>
                        <a:schemeClr val="tx1">
                          <a:lumMod val="65000"/>
                          <a:lumOff val="35000"/>
                        </a:schemeClr>
                      </a:solidFill>
                    </a:ln>
                  </pic:spPr>
                </pic:pic>
              </a:graphicData>
            </a:graphic>
          </wp:anchor>
        </w:drawing>
      </w:r>
    </w:p>
    <w:p w14:paraId="4983EA01"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Insurance does not cover all products that you may buy from a federally insured bank or credit union, especially those related to stocks and bonds, securities, or life insurance products.</w:t>
      </w:r>
      <w:r>
        <w:rPr>
          <w:rFonts w:eastAsia="Arial" w:cs="Arial"/>
          <w:color w:val="000000"/>
          <w:vertAlign w:val="superscript"/>
        </w:rPr>
        <w:t>3</w:t>
      </w:r>
      <w:r>
        <w:rPr>
          <w:rFonts w:eastAsia="Arial" w:cs="Arial"/>
          <w:color w:val="000000"/>
        </w:rPr>
        <w:t xml:space="preserve"> </w:t>
      </w:r>
    </w:p>
    <w:p w14:paraId="4983EA02" w14:textId="77777777" w:rsidR="00752FBD" w:rsidRDefault="00F02176">
      <w:pPr>
        <w:ind w:left="3330"/>
        <w:rPr>
          <w:rFonts w:eastAsia="Arial" w:cs="Arial"/>
          <w:color w:val="000000"/>
        </w:rPr>
      </w:pPr>
      <w:r>
        <w:rPr>
          <w:rFonts w:eastAsia="Arial" w:cs="Arial"/>
          <w:color w:val="000000"/>
        </w:rPr>
        <w:t>Contents of a safety deposit box at a bank or credit union are not covered under insurance from the FDIC or NCUA.</w:t>
      </w:r>
    </w:p>
    <w:p w14:paraId="4983EA03" w14:textId="77777777" w:rsidR="00752FBD" w:rsidRDefault="00F02176">
      <w:pPr>
        <w:pStyle w:val="Heading2"/>
      </w:pPr>
      <w:r>
        <w:t>Transition</w:t>
      </w:r>
    </w:p>
    <w:p w14:paraId="4983EA04" w14:textId="5D3B06B0" w:rsidR="00F32644" w:rsidRDefault="00F02176">
      <w:pPr>
        <w:rPr>
          <w:rFonts w:eastAsia="Arial" w:cs="Arial"/>
          <w:color w:val="000000"/>
        </w:rPr>
      </w:pPr>
      <w:r>
        <w:rPr>
          <w:rFonts w:eastAsia="Arial" w:cs="Arial"/>
          <w:b/>
          <w:color w:val="000000"/>
        </w:rPr>
        <w:t xml:space="preserve">Say: </w:t>
      </w:r>
      <w:r>
        <w:rPr>
          <w:rFonts w:eastAsia="Arial" w:cs="Arial"/>
          <w:color w:val="000000"/>
        </w:rPr>
        <w:t xml:space="preserve">Insurance can keep your money safe, but it is the interest offered through certain types of accounts that can help your money grow. </w:t>
      </w:r>
    </w:p>
    <w:p w14:paraId="3C7C7125" w14:textId="4B11781B" w:rsidR="00F32644" w:rsidRDefault="00F32644">
      <w:pPr>
        <w:rPr>
          <w:rFonts w:eastAsia="Arial" w:cs="Arial"/>
          <w:color w:val="000000"/>
        </w:rPr>
      </w:pPr>
    </w:p>
    <w:p w14:paraId="4983EA05" w14:textId="77777777" w:rsidR="00752FBD" w:rsidRDefault="00F02176" w:rsidP="00316629">
      <w:pPr>
        <w:pStyle w:val="Heading1"/>
      </w:pPr>
      <w:bookmarkStart w:id="23" w:name="_Toc138338358"/>
      <w:r>
        <w:t xml:space="preserve">Earning and Owing </w:t>
      </w:r>
      <w:r w:rsidRPr="00316629">
        <w:t>Interest</w:t>
      </w:r>
      <w:r>
        <w:t xml:space="preserve"> (5 minutes)</w:t>
      </w:r>
      <w:bookmarkEnd w:id="23"/>
    </w:p>
    <w:p w14:paraId="4983EA06"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A07" w14:textId="77777777" w:rsidR="00752FBD" w:rsidRDefault="00752FBD">
      <w:pPr>
        <w:pBdr>
          <w:top w:val="single" w:sz="4" w:space="1" w:color="000000"/>
          <w:left w:val="single" w:sz="4" w:space="4" w:color="000000"/>
          <w:bottom w:val="single" w:sz="4" w:space="1" w:color="000000"/>
          <w:right w:val="single" w:sz="4" w:space="4" w:color="000000"/>
        </w:pBdr>
      </w:pPr>
    </w:p>
    <w:p w14:paraId="4983EA08" w14:textId="77777777" w:rsidR="00752FBD" w:rsidRDefault="00752FBD">
      <w:pPr>
        <w:pBdr>
          <w:top w:val="single" w:sz="4" w:space="1" w:color="000000"/>
          <w:left w:val="single" w:sz="4" w:space="4" w:color="000000"/>
          <w:bottom w:val="single" w:sz="4" w:space="1" w:color="000000"/>
          <w:right w:val="single" w:sz="4" w:space="4" w:color="000000"/>
        </w:pBdr>
      </w:pPr>
    </w:p>
    <w:p w14:paraId="4983EA09" w14:textId="77777777" w:rsidR="00752FBD" w:rsidRDefault="00752FBD">
      <w:pPr>
        <w:pBdr>
          <w:top w:val="single" w:sz="4" w:space="1" w:color="000000"/>
          <w:left w:val="single" w:sz="4" w:space="4" w:color="000000"/>
          <w:bottom w:val="single" w:sz="4" w:space="1" w:color="000000"/>
          <w:right w:val="single" w:sz="4" w:space="4" w:color="000000"/>
        </w:pBdr>
      </w:pPr>
    </w:p>
    <w:p w14:paraId="4983EA0A" w14:textId="77777777" w:rsidR="00752FBD" w:rsidRDefault="00752FBD">
      <w:pPr>
        <w:pBdr>
          <w:top w:val="single" w:sz="4" w:space="1" w:color="000000"/>
          <w:left w:val="single" w:sz="4" w:space="4" w:color="000000"/>
          <w:bottom w:val="single" w:sz="4" w:space="1" w:color="000000"/>
          <w:right w:val="single" w:sz="4" w:space="4" w:color="000000"/>
        </w:pBdr>
      </w:pPr>
    </w:p>
    <w:p w14:paraId="4983EA0B" w14:textId="77777777" w:rsidR="00752FBD" w:rsidRDefault="00752FBD">
      <w:pPr>
        <w:pBdr>
          <w:top w:val="single" w:sz="4" w:space="1" w:color="000000"/>
          <w:left w:val="single" w:sz="4" w:space="4" w:color="000000"/>
          <w:bottom w:val="single" w:sz="4" w:space="1" w:color="000000"/>
          <w:right w:val="single" w:sz="4" w:space="4" w:color="000000"/>
        </w:pBdr>
      </w:pPr>
    </w:p>
    <w:p w14:paraId="4983EA0C" w14:textId="77777777" w:rsidR="00752FBD" w:rsidRDefault="00752FBD">
      <w:pPr>
        <w:pBdr>
          <w:top w:val="single" w:sz="4" w:space="1" w:color="000000"/>
          <w:left w:val="single" w:sz="4" w:space="4" w:color="000000"/>
          <w:bottom w:val="single" w:sz="4" w:space="1" w:color="000000"/>
          <w:right w:val="single" w:sz="4" w:space="4" w:color="000000"/>
        </w:pBdr>
      </w:pPr>
    </w:p>
    <w:p w14:paraId="4983EA0D" w14:textId="77777777" w:rsidR="00752FBD" w:rsidRDefault="00752FBD"/>
    <w:p w14:paraId="4F2BEB45" w14:textId="77777777" w:rsidR="00EA4106" w:rsidRDefault="00EA4106">
      <w:pPr>
        <w:rPr>
          <w:iCs/>
          <w:color w:val="EE4620"/>
          <w:szCs w:val="18"/>
        </w:rPr>
      </w:pPr>
      <w:r>
        <w:br w:type="page"/>
      </w:r>
    </w:p>
    <w:p w14:paraId="4983EA0E" w14:textId="78397434" w:rsidR="00752FBD" w:rsidRDefault="00F02176">
      <w:pPr>
        <w:pStyle w:val="Heading2"/>
      </w:pPr>
      <w:r>
        <w:lastRenderedPageBreak/>
        <w:t>Introduction</w:t>
      </w:r>
    </w:p>
    <w:p w14:paraId="4983EA0F" w14:textId="04857F86" w:rsidR="00752FBD" w:rsidRPr="008B15F0" w:rsidRDefault="00E86668">
      <w:pPr>
        <w:numPr>
          <w:ilvl w:val="0"/>
          <w:numId w:val="7"/>
        </w:numPr>
        <w:pBdr>
          <w:top w:val="nil"/>
          <w:left w:val="nil"/>
          <w:bottom w:val="nil"/>
          <w:right w:val="nil"/>
          <w:between w:val="nil"/>
        </w:pBdr>
        <w:rPr>
          <w:rFonts w:cs="Arial"/>
        </w:rPr>
      </w:pPr>
      <w:r>
        <w:rPr>
          <w:b/>
          <w:noProof/>
        </w:rPr>
        <w:drawing>
          <wp:anchor distT="0" distB="0" distL="114300" distR="114300" simplePos="0" relativeHeight="251692032" behindDoc="0" locked="0" layoutInCell="1" allowOverlap="1" wp14:anchorId="25223A5F" wp14:editId="02F3825E">
            <wp:simplePos x="0" y="0"/>
            <wp:positionH relativeFrom="column">
              <wp:posOffset>0</wp:posOffset>
            </wp:positionH>
            <wp:positionV relativeFrom="paragraph">
              <wp:posOffset>301625</wp:posOffset>
            </wp:positionV>
            <wp:extent cx="1984248" cy="1115568"/>
            <wp:effectExtent l="19050" t="19050" r="16510" b="27940"/>
            <wp:wrapSquare wrapText="bothSides"/>
            <wp:docPr id="1429935510" name="Picture 11" descr="A graph of a growing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935510" name="Picture 11" descr="A graph of a growing graph&#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984248" cy="1115568"/>
                    </a:xfrm>
                    <a:prstGeom prst="rect">
                      <a:avLst/>
                    </a:prstGeom>
                    <a:ln>
                      <a:solidFill>
                        <a:schemeClr val="accent6">
                          <a:lumMod val="75000"/>
                        </a:schemeClr>
                      </a:solidFill>
                    </a:ln>
                  </pic:spPr>
                </pic:pic>
              </a:graphicData>
            </a:graphic>
            <wp14:sizeRelH relativeFrom="page">
              <wp14:pctWidth>0</wp14:pctWidth>
            </wp14:sizeRelH>
            <wp14:sizeRelV relativeFrom="page">
              <wp14:pctHeight>0</wp14:pctHeight>
            </wp14:sizeRelV>
          </wp:anchor>
        </w:drawing>
      </w:r>
      <w:r w:rsidR="00F02176" w:rsidRPr="008B15F0">
        <w:rPr>
          <w:rFonts w:cs="Arial"/>
          <w:b/>
          <w:i/>
          <w:color w:val="000000"/>
        </w:rPr>
        <w:t xml:space="preserve">Note to Facilitator: Go to </w:t>
      </w:r>
      <w:r w:rsidR="00F02176" w:rsidRPr="008B15F0">
        <w:rPr>
          <w:rFonts w:cs="Arial"/>
          <w:b/>
          <w:i/>
          <w:color w:val="000000"/>
          <w:u w:val="single"/>
        </w:rPr>
        <w:t>Slide 11</w:t>
      </w:r>
      <w:r w:rsidR="00F02176" w:rsidRPr="008B15F0">
        <w:rPr>
          <w:rFonts w:cs="Arial"/>
          <w:b/>
          <w:i/>
          <w:color w:val="000000"/>
        </w:rPr>
        <w:t>.</w:t>
      </w:r>
    </w:p>
    <w:p w14:paraId="4983EA10" w14:textId="0FDF4C79" w:rsidR="00752FBD" w:rsidRDefault="00F02176">
      <w:r>
        <w:rPr>
          <w:b/>
        </w:rPr>
        <w:t xml:space="preserve">Say: </w:t>
      </w:r>
      <w:r>
        <w:t xml:space="preserve">So, how does your money grow? When your money is in a financial institution, such as a bank or a credit union, it may earn interest. </w:t>
      </w:r>
    </w:p>
    <w:p w14:paraId="4983EA11" w14:textId="04611587" w:rsidR="00752FBD" w:rsidRDefault="00F02176">
      <w:r>
        <w:t>But what is interest?</w:t>
      </w:r>
    </w:p>
    <w:p w14:paraId="2FE05379" w14:textId="77777777" w:rsidR="00E86668" w:rsidRDefault="00E86668"/>
    <w:p w14:paraId="4983EA12" w14:textId="78C9BBC9" w:rsidR="00752FBD" w:rsidRDefault="00752FBD"/>
    <w:p w14:paraId="4983EA13" w14:textId="7CC3F59F" w:rsidR="00752FBD" w:rsidRDefault="00F02176">
      <w:pPr>
        <w:pStyle w:val="Heading2"/>
      </w:pPr>
      <w:r>
        <w:t>Instruction</w:t>
      </w:r>
    </w:p>
    <w:p w14:paraId="4983EA14" w14:textId="05C30B1E"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Interest is one of the most important concepts to understand when evaluating and planning your financial transactions. </w:t>
      </w:r>
    </w:p>
    <w:p w14:paraId="4983EA15"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Interest is a fee paid to borrow money.</w:t>
      </w:r>
    </w:p>
    <w:p w14:paraId="4983EA16"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It is collected by a lender and paid by the borrower. </w:t>
      </w:r>
    </w:p>
    <w:p w14:paraId="4983EA17"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rPr>
      </w:pPr>
      <w:r w:rsidRPr="00AD1C66">
        <w:rPr>
          <w:rFonts w:cs="Arial"/>
          <w:color w:val="000000"/>
        </w:rPr>
        <w:t>When you deposit money into a bank or credit union, you</w:t>
      </w:r>
      <w:r w:rsidRPr="00AD1C66">
        <w:rPr>
          <w:rFonts w:cs="Arial"/>
          <w:b/>
          <w:color w:val="000000"/>
        </w:rPr>
        <w:t xml:space="preserve"> </w:t>
      </w:r>
      <w:r w:rsidRPr="00AD1C66">
        <w:rPr>
          <w:rFonts w:cs="Arial"/>
          <w:color w:val="000000"/>
        </w:rPr>
        <w:t xml:space="preserve">are the lender, and the bank is the borrower. That means the bank pays you the interest! </w:t>
      </w:r>
    </w:p>
    <w:p w14:paraId="4983EA18"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rPr>
      </w:pPr>
      <w:r w:rsidRPr="00AD1C66">
        <w:rPr>
          <w:rFonts w:cs="Arial"/>
          <w:color w:val="000000"/>
        </w:rPr>
        <w:t>However, when you take out a loan from a bank or credit union, the bank is the lender, and you are the borrower who pays the interest.</w:t>
      </w:r>
    </w:p>
    <w:p w14:paraId="4983EA19" w14:textId="77777777" w:rsidR="00752FBD" w:rsidRDefault="00F02176">
      <w:pPr>
        <w:widowControl w:val="0"/>
        <w:numPr>
          <w:ilvl w:val="0"/>
          <w:numId w:val="2"/>
        </w:numPr>
        <w:pBdr>
          <w:top w:val="nil"/>
          <w:left w:val="nil"/>
          <w:bottom w:val="nil"/>
          <w:right w:val="nil"/>
          <w:between w:val="nil"/>
        </w:pBdr>
        <w:spacing w:after="0" w:line="240" w:lineRule="auto"/>
      </w:pPr>
      <w:r w:rsidRPr="00AD1C66">
        <w:rPr>
          <w:rFonts w:cs="Arial"/>
          <w:color w:val="000000"/>
        </w:rPr>
        <w:t>Interest is expressed as a percentage</w:t>
      </w:r>
      <w:r w:rsidRPr="001B54D9">
        <w:rPr>
          <w:color w:val="000000"/>
        </w:rPr>
        <w:t>.</w:t>
      </w:r>
    </w:p>
    <w:p w14:paraId="4983EA1A"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1B" w14:textId="77777777" w:rsidR="00752FBD" w:rsidRDefault="00F02176">
      <w:pPr>
        <w:rPr>
          <w:rFonts w:eastAsia="Arial" w:cs="Arial"/>
          <w:color w:val="000000"/>
        </w:rPr>
      </w:pPr>
      <w:r>
        <w:rPr>
          <w:rFonts w:eastAsia="Arial" w:cs="Arial"/>
          <w:color w:val="000000"/>
        </w:rPr>
        <w:t>Financial institutions offer a variety of products, ranging from checking accounts to savings accounts to investment tools with different interest rates that may help your money grow.</w:t>
      </w:r>
    </w:p>
    <w:p w14:paraId="4983EA1C" w14:textId="77777777" w:rsidR="00752FBD" w:rsidRPr="00701DAF" w:rsidRDefault="00F02176">
      <w:pPr>
        <w:numPr>
          <w:ilvl w:val="0"/>
          <w:numId w:val="7"/>
        </w:numPr>
        <w:pBdr>
          <w:top w:val="nil"/>
          <w:left w:val="nil"/>
          <w:bottom w:val="nil"/>
          <w:right w:val="nil"/>
          <w:between w:val="nil"/>
        </w:pBdr>
        <w:rPr>
          <w:rFonts w:cs="Arial"/>
        </w:rPr>
      </w:pPr>
      <w:r w:rsidRPr="00701DAF">
        <w:rPr>
          <w:rFonts w:cs="Arial"/>
          <w:b/>
          <w:i/>
          <w:color w:val="000000"/>
        </w:rPr>
        <w:t>Note to Facilitator: Explain earning interest.</w:t>
      </w:r>
    </w:p>
    <w:p w14:paraId="4983EA1D"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When you deposit money into an interest-bearing account, a financial institution pays you interest to keep your money with it. </w:t>
      </w:r>
    </w:p>
    <w:p w14:paraId="4983EA1E" w14:textId="77777777" w:rsidR="00752FBD" w:rsidRDefault="00F02176">
      <w:pPr>
        <w:rPr>
          <w:rFonts w:eastAsia="Arial" w:cs="Arial"/>
          <w:color w:val="000000"/>
        </w:rPr>
      </w:pPr>
      <w:r>
        <w:rPr>
          <w:rFonts w:eastAsia="Arial" w:cs="Arial"/>
          <w:color w:val="000000"/>
        </w:rPr>
        <w:t xml:space="preserve">In this case, you are the lender (you are lending your money to the financial institution), and the financial institution is the borrower. </w:t>
      </w:r>
    </w:p>
    <w:p w14:paraId="3327BD4B" w14:textId="54357F24" w:rsidR="00DD328B" w:rsidRDefault="00F02176">
      <w:pPr>
        <w:rPr>
          <w:rFonts w:eastAsia="Arial" w:cs="Arial"/>
          <w:color w:val="000000"/>
        </w:rPr>
      </w:pPr>
      <w:r>
        <w:rPr>
          <w:rFonts w:eastAsia="Arial" w:cs="Arial"/>
          <w:color w:val="000000"/>
        </w:rPr>
        <w:t xml:space="preserve">The higher the interest rate and the longer you leave your money in an account, the more money you will earn. </w:t>
      </w:r>
    </w:p>
    <w:p w14:paraId="056BF32A" w14:textId="77777777" w:rsidR="00DD328B" w:rsidRDefault="00DD328B">
      <w:pPr>
        <w:rPr>
          <w:rFonts w:eastAsia="Arial" w:cs="Arial"/>
          <w:color w:val="000000"/>
        </w:rPr>
      </w:pPr>
    </w:p>
    <w:p w14:paraId="05AC7ACC" w14:textId="77777777" w:rsidR="00DD328B" w:rsidRDefault="00DD328B">
      <w:pPr>
        <w:rPr>
          <w:rFonts w:eastAsia="Arial" w:cs="Arial"/>
          <w:color w:val="000000"/>
        </w:rPr>
      </w:pPr>
    </w:p>
    <w:p w14:paraId="37EA57E8" w14:textId="77777777" w:rsidR="00DD328B" w:rsidRDefault="00DD328B">
      <w:pPr>
        <w:rPr>
          <w:rFonts w:eastAsia="Arial" w:cs="Arial"/>
          <w:color w:val="000000"/>
        </w:rPr>
      </w:pPr>
    </w:p>
    <w:p w14:paraId="5B175974" w14:textId="77777777" w:rsidR="00DD328B" w:rsidRDefault="00DD328B">
      <w:pPr>
        <w:rPr>
          <w:rFonts w:eastAsia="Arial" w:cs="Arial"/>
          <w:color w:val="000000"/>
        </w:rPr>
      </w:pPr>
    </w:p>
    <w:p w14:paraId="1695A62A" w14:textId="1F9449D6" w:rsidR="00DD328B" w:rsidRDefault="00DD328B" w:rsidP="00DD328B">
      <w:pPr>
        <w:pStyle w:val="Heading1"/>
      </w:pPr>
      <w:r>
        <w:t>Accounts (</w:t>
      </w:r>
      <w:r>
        <w:t>3</w:t>
      </w:r>
      <w:r>
        <w:t xml:space="preserve"> minutes)</w:t>
      </w:r>
    </w:p>
    <w:p w14:paraId="06144A6A" w14:textId="77777777" w:rsidR="00DD328B" w:rsidRPr="001B54D9" w:rsidRDefault="00DD328B" w:rsidP="00DD328B">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53777DFA" w14:textId="77777777" w:rsidR="00DD328B" w:rsidRDefault="00DD328B" w:rsidP="00DD328B">
      <w:pPr>
        <w:pBdr>
          <w:top w:val="single" w:sz="4" w:space="1" w:color="000000"/>
          <w:left w:val="single" w:sz="4" w:space="4" w:color="000000"/>
          <w:bottom w:val="single" w:sz="4" w:space="1" w:color="000000"/>
          <w:right w:val="single" w:sz="4" w:space="4" w:color="000000"/>
        </w:pBdr>
      </w:pPr>
    </w:p>
    <w:p w14:paraId="2A28C5E0" w14:textId="77777777" w:rsidR="00DD328B" w:rsidRDefault="00DD328B" w:rsidP="00DD328B">
      <w:pPr>
        <w:pBdr>
          <w:top w:val="single" w:sz="4" w:space="1" w:color="000000"/>
          <w:left w:val="single" w:sz="4" w:space="4" w:color="000000"/>
          <w:bottom w:val="single" w:sz="4" w:space="1" w:color="000000"/>
          <w:right w:val="single" w:sz="4" w:space="4" w:color="000000"/>
        </w:pBdr>
      </w:pPr>
    </w:p>
    <w:p w14:paraId="793BE4FC" w14:textId="77777777" w:rsidR="00DD328B" w:rsidRDefault="00DD328B" w:rsidP="00DD328B">
      <w:pPr>
        <w:pBdr>
          <w:top w:val="single" w:sz="4" w:space="1" w:color="000000"/>
          <w:left w:val="single" w:sz="4" w:space="4" w:color="000000"/>
          <w:bottom w:val="single" w:sz="4" w:space="1" w:color="000000"/>
          <w:right w:val="single" w:sz="4" w:space="4" w:color="000000"/>
        </w:pBdr>
      </w:pPr>
    </w:p>
    <w:p w14:paraId="09CC83BF" w14:textId="77777777" w:rsidR="00DD328B" w:rsidRDefault="00DD328B" w:rsidP="00DD328B">
      <w:pPr>
        <w:pBdr>
          <w:top w:val="single" w:sz="4" w:space="1" w:color="000000"/>
          <w:left w:val="single" w:sz="4" w:space="4" w:color="000000"/>
          <w:bottom w:val="single" w:sz="4" w:space="1" w:color="000000"/>
          <w:right w:val="single" w:sz="4" w:space="4" w:color="000000"/>
        </w:pBdr>
      </w:pPr>
    </w:p>
    <w:p w14:paraId="4983EA20" w14:textId="3F36C4C6" w:rsidR="00752FBD" w:rsidRDefault="00F02176">
      <w:pPr>
        <w:rPr>
          <w:rFonts w:eastAsia="Arial" w:cs="Arial"/>
          <w:color w:val="000000"/>
        </w:rPr>
      </w:pPr>
      <w:r>
        <w:rPr>
          <w:rFonts w:eastAsia="Arial" w:cs="Arial"/>
          <w:color w:val="000000"/>
        </w:rPr>
        <w:t xml:space="preserve">How does interest help money grow? </w:t>
      </w:r>
    </w:p>
    <w:p w14:paraId="4983EA21" w14:textId="77777777" w:rsidR="00752FBD" w:rsidRPr="00701DAF" w:rsidRDefault="00F02176">
      <w:pPr>
        <w:numPr>
          <w:ilvl w:val="0"/>
          <w:numId w:val="7"/>
        </w:numPr>
        <w:pBdr>
          <w:top w:val="nil"/>
          <w:left w:val="nil"/>
          <w:bottom w:val="nil"/>
          <w:right w:val="nil"/>
          <w:between w:val="nil"/>
        </w:pBdr>
        <w:rPr>
          <w:rFonts w:cs="Arial"/>
          <w:b/>
          <w:i/>
          <w:color w:val="000000"/>
        </w:rPr>
      </w:pPr>
      <w:r w:rsidRPr="00701DAF">
        <w:rPr>
          <w:rFonts w:cs="Arial"/>
          <w:b/>
          <w:i/>
          <w:color w:val="000000"/>
        </w:rPr>
        <w:t xml:space="preserve">Note to Facilitator: Refer to </w:t>
      </w:r>
      <w:r w:rsidRPr="00701DAF">
        <w:rPr>
          <w:rFonts w:cs="Arial"/>
          <w:b/>
          <w:i/>
          <w:color w:val="000000"/>
          <w:u w:val="single"/>
        </w:rPr>
        <w:t>Slide 11</w:t>
      </w:r>
      <w:r w:rsidRPr="00701DAF">
        <w:rPr>
          <w:rFonts w:cs="Arial"/>
          <w:b/>
          <w:i/>
          <w:color w:val="000000"/>
        </w:rPr>
        <w:t>.</w:t>
      </w:r>
    </w:p>
    <w:p w14:paraId="4983EA22" w14:textId="159D2B98" w:rsidR="00752FBD" w:rsidRDefault="00F02176">
      <w:pPr>
        <w:rPr>
          <w:rFonts w:eastAsia="Arial" w:cs="Arial"/>
          <w:color w:val="000000"/>
        </w:rPr>
      </w:pPr>
      <w:r>
        <w:rPr>
          <w:rFonts w:eastAsia="Arial" w:cs="Arial"/>
          <w:b/>
          <w:color w:val="000000"/>
        </w:rPr>
        <w:t xml:space="preserve">Say: </w:t>
      </w:r>
      <w:r>
        <w:rPr>
          <w:rFonts w:eastAsia="Arial" w:cs="Arial"/>
          <w:color w:val="000000"/>
        </w:rPr>
        <w:t>Let’s look at this graph.</w:t>
      </w:r>
    </w:p>
    <w:p w14:paraId="02B9AEA6" w14:textId="77777777" w:rsidR="009D28D3" w:rsidRDefault="009D28D3" w:rsidP="009D28D3">
      <w:pPr>
        <w:rPr>
          <w:rFonts w:eastAsia="Arial" w:cs="Arial"/>
          <w:color w:val="000000"/>
        </w:rPr>
      </w:pPr>
      <w:r>
        <w:rPr>
          <w:rFonts w:eastAsia="Arial" w:cs="Arial"/>
          <w:color w:val="000000"/>
        </w:rPr>
        <w:t xml:space="preserve">The orange bars represent the money you deposited into your account each year. The dark blue bars represent the total amount in your account, including your deposits and interest. </w:t>
      </w:r>
    </w:p>
    <w:p w14:paraId="656B2BA3" w14:textId="260B6BF5" w:rsidR="009D28D3" w:rsidRDefault="009D28D3" w:rsidP="009D28D3">
      <w:pPr>
        <w:rPr>
          <w:rFonts w:eastAsia="Arial" w:cs="Arial"/>
          <w:color w:val="000000"/>
        </w:rPr>
      </w:pPr>
      <w:r>
        <w:rPr>
          <w:rFonts w:eastAsia="Arial" w:cs="Arial"/>
          <w:color w:val="000000"/>
        </w:rPr>
        <w:lastRenderedPageBreak/>
        <w:t>In our example, let's say you deposited $100 per month for 25 years, earning 5% annually. At the end of 25 years, you would have saved $30,000 in deposits and have over $59,000 in total due to interest.</w:t>
      </w:r>
    </w:p>
    <w:p w14:paraId="564ADA3F" w14:textId="56DB25DF" w:rsidR="009D28D3" w:rsidRDefault="009D28D3" w:rsidP="009D28D3">
      <w:pPr>
        <w:rPr>
          <w:rFonts w:eastAsia="Arial" w:cs="Arial"/>
          <w:color w:val="000000"/>
        </w:rPr>
      </w:pPr>
      <w:r>
        <w:rPr>
          <w:rFonts w:eastAsia="Arial" w:cs="Arial"/>
          <w:color w:val="000000"/>
        </w:rPr>
        <w:t>This means you would have earned more than $19,000 in interest on your $30,000 in deposits in 25 years.</w:t>
      </w:r>
    </w:p>
    <w:p w14:paraId="6AEC1DA1" w14:textId="7054A41A" w:rsidR="009D28D3" w:rsidRDefault="009D28D3" w:rsidP="009D28D3">
      <w:pPr>
        <w:rPr>
          <w:rFonts w:eastAsia="Arial" w:cs="Arial"/>
          <w:color w:val="000000"/>
        </w:rPr>
      </w:pPr>
      <w:r>
        <w:rPr>
          <w:rFonts w:eastAsia="Arial" w:cs="Arial"/>
          <w:color w:val="000000"/>
        </w:rPr>
        <w:t>As you can see, the amount of interest you earn grows over time. This is due to a concept called “compound interest,” which is when you earn interest on your interest.</w:t>
      </w:r>
    </w:p>
    <w:p w14:paraId="5E390AA0" w14:textId="209FD44F" w:rsidR="009D28D3" w:rsidRDefault="009D28D3" w:rsidP="009D28D3">
      <w:pPr>
        <w:rPr>
          <w:rFonts w:eastAsia="Arial" w:cs="Arial"/>
          <w:color w:val="000000"/>
        </w:rPr>
      </w:pPr>
      <w:r>
        <w:rPr>
          <w:rFonts w:eastAsia="Arial" w:cs="Arial"/>
          <w:color w:val="000000"/>
        </w:rPr>
        <w:t xml:space="preserve">How does compound interest work? Using the example from the chart, you deposited $100 into an account monthly that earns 5% each year. </w:t>
      </w:r>
    </w:p>
    <w:p w14:paraId="4D597284" w14:textId="77777777" w:rsidR="009D28D3" w:rsidRPr="004D3C82" w:rsidRDefault="009D28D3" w:rsidP="009D28D3">
      <w:pPr>
        <w:pStyle w:val="ListParagraph"/>
        <w:numPr>
          <w:ilvl w:val="0"/>
          <w:numId w:val="13"/>
        </w:numPr>
        <w:rPr>
          <w:rFonts w:eastAsia="Arial"/>
          <w:color w:val="000000"/>
        </w:rPr>
      </w:pPr>
      <w:r w:rsidRPr="004D3C82">
        <w:rPr>
          <w:rFonts w:eastAsia="Arial"/>
          <w:b/>
          <w:bCs/>
          <w:color w:val="000000"/>
        </w:rPr>
        <w:t>In the first year</w:t>
      </w:r>
      <w:r w:rsidRPr="004D3C82">
        <w:rPr>
          <w:rFonts w:eastAsia="Arial"/>
          <w:color w:val="000000"/>
        </w:rPr>
        <w:t xml:space="preserve">, you deposited $1,200 </w:t>
      </w:r>
      <w:r>
        <w:rPr>
          <w:rFonts w:eastAsia="Arial"/>
          <w:color w:val="000000"/>
        </w:rPr>
        <w:t xml:space="preserve">in total </w:t>
      </w:r>
      <w:r w:rsidRPr="004D3C82">
        <w:rPr>
          <w:rFonts w:eastAsia="Arial"/>
          <w:color w:val="000000"/>
        </w:rPr>
        <w:t xml:space="preserve">and earned $27 in interest. </w:t>
      </w:r>
    </w:p>
    <w:p w14:paraId="7B8B1C59" w14:textId="77777777" w:rsidR="009D28D3" w:rsidRPr="004D3C82" w:rsidRDefault="009D28D3" w:rsidP="009D28D3">
      <w:pPr>
        <w:pStyle w:val="ListParagraph"/>
        <w:numPr>
          <w:ilvl w:val="0"/>
          <w:numId w:val="13"/>
        </w:numPr>
        <w:rPr>
          <w:rFonts w:eastAsia="Arial"/>
          <w:color w:val="000000"/>
        </w:rPr>
      </w:pPr>
      <w:r w:rsidRPr="004D3C82">
        <w:rPr>
          <w:rFonts w:eastAsia="Arial"/>
          <w:b/>
          <w:bCs/>
          <w:color w:val="000000"/>
        </w:rPr>
        <w:t>In year two</w:t>
      </w:r>
      <w:r w:rsidRPr="004D3C82">
        <w:rPr>
          <w:rFonts w:eastAsia="Arial"/>
          <w:color w:val="000000"/>
        </w:rPr>
        <w:t>, you earn</w:t>
      </w:r>
      <w:r>
        <w:rPr>
          <w:rFonts w:eastAsia="Arial"/>
          <w:color w:val="000000"/>
        </w:rPr>
        <w:t>ed</w:t>
      </w:r>
      <w:r w:rsidRPr="004D3C82">
        <w:rPr>
          <w:rFonts w:eastAsia="Arial"/>
          <w:color w:val="000000"/>
        </w:rPr>
        <w:t xml:space="preserve"> $88 in interest on the $1,227 </w:t>
      </w:r>
      <w:r>
        <w:rPr>
          <w:rFonts w:eastAsia="Arial"/>
          <w:color w:val="000000"/>
        </w:rPr>
        <w:t xml:space="preserve">(from year one) </w:t>
      </w:r>
      <w:r w:rsidRPr="004D3C82">
        <w:rPr>
          <w:rFonts w:eastAsia="Arial"/>
          <w:color w:val="000000"/>
        </w:rPr>
        <w:t xml:space="preserve">plus your $1,200 in deposits </w:t>
      </w:r>
      <w:r>
        <w:rPr>
          <w:rFonts w:eastAsia="Arial"/>
          <w:color w:val="000000"/>
        </w:rPr>
        <w:t>in year two</w:t>
      </w:r>
      <w:r w:rsidRPr="004D3C82">
        <w:rPr>
          <w:rFonts w:eastAsia="Arial"/>
          <w:color w:val="000000"/>
        </w:rPr>
        <w:t>.</w:t>
      </w:r>
    </w:p>
    <w:p w14:paraId="73F4182B" w14:textId="2E3AEDC2" w:rsidR="009D28D3" w:rsidRPr="009D28D3" w:rsidRDefault="009D28D3" w:rsidP="009D28D3">
      <w:pPr>
        <w:pStyle w:val="ListParagraph"/>
        <w:numPr>
          <w:ilvl w:val="0"/>
          <w:numId w:val="13"/>
        </w:numPr>
        <w:rPr>
          <w:rFonts w:eastAsia="Arial"/>
          <w:color w:val="000000"/>
        </w:rPr>
      </w:pPr>
      <w:r w:rsidRPr="004D3C82">
        <w:rPr>
          <w:rFonts w:eastAsia="Arial"/>
          <w:b/>
          <w:bCs/>
          <w:color w:val="000000"/>
        </w:rPr>
        <w:t>In year three</w:t>
      </w:r>
      <w:r w:rsidRPr="004D3C82">
        <w:rPr>
          <w:rFonts w:eastAsia="Arial"/>
          <w:color w:val="000000"/>
        </w:rPr>
        <w:t>, you earn</w:t>
      </w:r>
      <w:r>
        <w:rPr>
          <w:rFonts w:eastAsia="Arial"/>
          <w:color w:val="000000"/>
        </w:rPr>
        <w:t>ed</w:t>
      </w:r>
      <w:r w:rsidRPr="004D3C82">
        <w:rPr>
          <w:rFonts w:eastAsia="Arial"/>
          <w:color w:val="000000"/>
        </w:rPr>
        <w:t xml:space="preserve"> $153 in interest on the balance plus your $1,200 in deposits for year three.</w:t>
      </w:r>
    </w:p>
    <w:p w14:paraId="7C97F2DD" w14:textId="79AAD6D2" w:rsidR="009D28D3" w:rsidRDefault="009D28D3" w:rsidP="009D28D3">
      <w:pPr>
        <w:rPr>
          <w:rFonts w:eastAsia="Arial" w:cs="Arial"/>
          <w:color w:val="000000"/>
        </w:rPr>
      </w:pPr>
      <w:r>
        <w:rPr>
          <w:rFonts w:eastAsia="Arial" w:cs="Arial"/>
          <w:color w:val="000000"/>
        </w:rPr>
        <w:t>And so on...</w:t>
      </w:r>
    </w:p>
    <w:p w14:paraId="6C4D0689" w14:textId="77777777" w:rsidR="009D28D3" w:rsidRDefault="009D28D3" w:rsidP="009D28D3">
      <w:pPr>
        <w:rPr>
          <w:rFonts w:eastAsia="Arial" w:cs="Arial"/>
          <w:color w:val="000000"/>
        </w:rPr>
      </w:pPr>
      <w:r>
        <w:rPr>
          <w:rFonts w:eastAsia="Arial" w:cs="Arial"/>
          <w:color w:val="000000"/>
        </w:rPr>
        <w:t xml:space="preserve">Because you’re earning interest on both your initial deposit </w:t>
      </w:r>
      <w:r>
        <w:rPr>
          <w:rFonts w:eastAsia="Arial" w:cs="Arial"/>
          <w:i/>
          <w:color w:val="000000"/>
        </w:rPr>
        <w:t>and</w:t>
      </w:r>
      <w:r>
        <w:rPr>
          <w:rFonts w:eastAsia="Arial" w:cs="Arial"/>
          <w:color w:val="000000"/>
        </w:rPr>
        <w:t xml:space="preserve"> the interest, your money will grow more quickly over time.</w:t>
      </w:r>
    </w:p>
    <w:p w14:paraId="78EE0956" w14:textId="77777777" w:rsidR="00236BC6" w:rsidRDefault="00236BC6" w:rsidP="009D28D3">
      <w:pPr>
        <w:rPr>
          <w:rFonts w:eastAsia="Arial" w:cs="Arial"/>
          <w:color w:val="000000"/>
        </w:rPr>
      </w:pPr>
    </w:p>
    <w:p w14:paraId="4983EA27" w14:textId="77777777" w:rsidR="00752FBD" w:rsidRPr="00701DAF" w:rsidRDefault="00F02176">
      <w:pPr>
        <w:numPr>
          <w:ilvl w:val="0"/>
          <w:numId w:val="7"/>
        </w:numPr>
        <w:pBdr>
          <w:top w:val="nil"/>
          <w:left w:val="nil"/>
          <w:bottom w:val="nil"/>
          <w:right w:val="nil"/>
          <w:between w:val="nil"/>
        </w:pBdr>
        <w:rPr>
          <w:rFonts w:cs="Arial"/>
        </w:rPr>
      </w:pPr>
      <w:r w:rsidRPr="00701DAF">
        <w:rPr>
          <w:rFonts w:cs="Arial"/>
          <w:b/>
          <w:i/>
          <w:color w:val="000000"/>
        </w:rPr>
        <w:t>Note to Facilitator: Explain owing interest.</w:t>
      </w:r>
    </w:p>
    <w:p w14:paraId="4983EA28" w14:textId="77777777" w:rsidR="00752FBD" w:rsidRDefault="00F02176">
      <w:pPr>
        <w:rPr>
          <w:rFonts w:eastAsia="Arial" w:cs="Arial"/>
          <w:color w:val="000000"/>
        </w:rPr>
      </w:pPr>
      <w:r>
        <w:rPr>
          <w:rFonts w:eastAsia="Arial" w:cs="Arial"/>
          <w:b/>
        </w:rPr>
        <w:t xml:space="preserve">Say: </w:t>
      </w:r>
      <w:r>
        <w:rPr>
          <w:rFonts w:eastAsia="Arial" w:cs="Arial"/>
          <w:color w:val="000000"/>
        </w:rPr>
        <w:t>Similarly, when you take out a loan and carry a balance on credit cards, you pay interest to the financial institution. Since interest is always growing, you will owe more than you originally borrowed. In this case, compound interest is working against you.</w:t>
      </w:r>
    </w:p>
    <w:p w14:paraId="4983EA29" w14:textId="77777777" w:rsidR="00752FBD" w:rsidRDefault="00F02176">
      <w:pPr>
        <w:rPr>
          <w:rFonts w:eastAsia="Arial" w:cs="Arial"/>
          <w:color w:val="000000"/>
        </w:rPr>
      </w:pPr>
      <w:r>
        <w:rPr>
          <w:rFonts w:eastAsia="Arial" w:cs="Arial"/>
          <w:color w:val="000000"/>
        </w:rPr>
        <w:t xml:space="preserve">When you use a credit card or take out a loan, the credit card company or financial institution is the lender, and you are the borrower. </w:t>
      </w:r>
    </w:p>
    <w:p w14:paraId="4983EA2A" w14:textId="77777777" w:rsidR="00752FBD" w:rsidRDefault="00F02176">
      <w:pPr>
        <w:rPr>
          <w:rFonts w:eastAsia="Arial" w:cs="Arial"/>
          <w:color w:val="000000"/>
        </w:rPr>
      </w:pPr>
      <w:r>
        <w:rPr>
          <w:rFonts w:eastAsia="Arial" w:cs="Arial"/>
          <w:color w:val="000000"/>
        </w:rPr>
        <w:t>Credit cards allow you to essentially borrow money for a short time in order to make purchases. Each month, you have to pay the credit card company back. If you pay your full balance on time, you do not pay any interest. If you don’t pay the full amount owed, you begin to owe interest as well.</w:t>
      </w:r>
    </w:p>
    <w:p w14:paraId="1439B16D" w14:textId="31185F83" w:rsidR="00056460" w:rsidRDefault="00F02176" w:rsidP="004A155C">
      <w:pPr>
        <w:rPr>
          <w:rFonts w:cs="Arial"/>
          <w:b/>
          <w:i/>
          <w:color w:val="000000"/>
        </w:rPr>
      </w:pPr>
      <w:r>
        <w:rPr>
          <w:rFonts w:eastAsia="Arial" w:cs="Arial"/>
          <w:color w:val="000000"/>
        </w:rPr>
        <w:t>Similarly, with a loan, you borrow money from a financial institution to pay for something, such as a house, a car, or tuition, and you have to pay back the original loan amount plus interest.</w:t>
      </w:r>
      <w:r w:rsidR="004A155C">
        <w:rPr>
          <w:rFonts w:eastAsia="Arial" w:cs="Arial"/>
          <w:color w:val="000000"/>
        </w:rPr>
        <w:br/>
      </w:r>
      <w:r w:rsidR="004A155C">
        <w:rPr>
          <w:rFonts w:eastAsia="Arial" w:cs="Arial"/>
          <w:color w:val="000000"/>
        </w:rPr>
        <w:br/>
      </w:r>
    </w:p>
    <w:p w14:paraId="7CDDDE6C" w14:textId="023BBED6" w:rsidR="00056460" w:rsidRDefault="00056460" w:rsidP="00056460">
      <w:pPr>
        <w:pStyle w:val="Heading1"/>
      </w:pPr>
      <w:r>
        <w:t>Owing Interest</w:t>
      </w:r>
      <w:r>
        <w:t xml:space="preserve"> (</w:t>
      </w:r>
      <w:r>
        <w:t>3</w:t>
      </w:r>
      <w:r>
        <w:t xml:space="preserve"> minutes)</w:t>
      </w:r>
    </w:p>
    <w:p w14:paraId="66AAC0C1" w14:textId="77777777" w:rsidR="00056460" w:rsidRPr="001B54D9" w:rsidRDefault="00056460" w:rsidP="00056460">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3FB19F21" w14:textId="77777777" w:rsidR="00056460" w:rsidRDefault="00056460" w:rsidP="00056460">
      <w:pPr>
        <w:pBdr>
          <w:top w:val="single" w:sz="4" w:space="1" w:color="000000"/>
          <w:left w:val="single" w:sz="4" w:space="4" w:color="000000"/>
          <w:bottom w:val="single" w:sz="4" w:space="1" w:color="000000"/>
          <w:right w:val="single" w:sz="4" w:space="4" w:color="000000"/>
        </w:pBdr>
      </w:pPr>
    </w:p>
    <w:p w14:paraId="1C3287DD" w14:textId="77777777" w:rsidR="00056460" w:rsidRDefault="00056460" w:rsidP="00056460">
      <w:pPr>
        <w:pBdr>
          <w:top w:val="single" w:sz="4" w:space="1" w:color="000000"/>
          <w:left w:val="single" w:sz="4" w:space="4" w:color="000000"/>
          <w:bottom w:val="single" w:sz="4" w:space="1" w:color="000000"/>
          <w:right w:val="single" w:sz="4" w:space="4" w:color="000000"/>
        </w:pBdr>
      </w:pPr>
    </w:p>
    <w:p w14:paraId="5992D8B7" w14:textId="77777777" w:rsidR="00056460" w:rsidRDefault="00056460" w:rsidP="00056460">
      <w:pPr>
        <w:pBdr>
          <w:top w:val="single" w:sz="4" w:space="1" w:color="000000"/>
          <w:left w:val="single" w:sz="4" w:space="4" w:color="000000"/>
          <w:bottom w:val="single" w:sz="4" w:space="1" w:color="000000"/>
          <w:right w:val="single" w:sz="4" w:space="4" w:color="000000"/>
        </w:pBdr>
      </w:pPr>
    </w:p>
    <w:p w14:paraId="7190BD7E" w14:textId="77777777" w:rsidR="00056460" w:rsidRDefault="00056460" w:rsidP="00056460">
      <w:pPr>
        <w:pBdr>
          <w:top w:val="single" w:sz="4" w:space="1" w:color="000000"/>
          <w:left w:val="single" w:sz="4" w:space="4" w:color="000000"/>
          <w:bottom w:val="single" w:sz="4" w:space="1" w:color="000000"/>
          <w:right w:val="single" w:sz="4" w:space="4" w:color="000000"/>
        </w:pBdr>
      </w:pPr>
    </w:p>
    <w:p w14:paraId="1F44DE96" w14:textId="6A2478C3" w:rsidR="004A155C" w:rsidRPr="009F6751" w:rsidRDefault="004A155C" w:rsidP="004A155C">
      <w:pPr>
        <w:rPr>
          <w:rFonts w:eastAsia="Arial" w:cs="Arial"/>
          <w:color w:val="000000"/>
        </w:rPr>
      </w:pPr>
      <w:r w:rsidRPr="00701DAF">
        <w:rPr>
          <w:rFonts w:cs="Arial"/>
          <w:b/>
          <w:i/>
          <w:color w:val="000000"/>
        </w:rPr>
        <w:t xml:space="preserve">Note to Facilitator: Refer to </w:t>
      </w:r>
      <w:r w:rsidRPr="00701DAF">
        <w:rPr>
          <w:rFonts w:cs="Arial"/>
          <w:b/>
          <w:i/>
          <w:color w:val="000000"/>
          <w:u w:val="single"/>
        </w:rPr>
        <w:t>Slide 1</w:t>
      </w:r>
      <w:r>
        <w:rPr>
          <w:rFonts w:cs="Arial"/>
          <w:b/>
          <w:i/>
          <w:color w:val="000000"/>
          <w:u w:val="single"/>
        </w:rPr>
        <w:t>2</w:t>
      </w:r>
      <w:r w:rsidRPr="00701DAF">
        <w:rPr>
          <w:rFonts w:cs="Arial"/>
          <w:b/>
          <w:i/>
          <w:color w:val="000000"/>
        </w:rPr>
        <w:t>.</w:t>
      </w:r>
    </w:p>
    <w:p w14:paraId="301BDD7C" w14:textId="77777777" w:rsidR="004A155C" w:rsidRDefault="004A155C" w:rsidP="004A155C">
      <w:pPr>
        <w:rPr>
          <w:rFonts w:eastAsia="Arial" w:cs="Arial"/>
          <w:b/>
          <w:color w:val="000000"/>
        </w:rPr>
      </w:pPr>
      <w:r>
        <w:rPr>
          <w:rFonts w:eastAsia="Arial" w:cs="Arial"/>
          <w:b/>
          <w:noProof/>
          <w:color w:val="000000"/>
        </w:rPr>
        <w:drawing>
          <wp:anchor distT="0" distB="0" distL="114300" distR="114300" simplePos="0" relativeHeight="251691008" behindDoc="0" locked="0" layoutInCell="1" allowOverlap="1" wp14:anchorId="5368E1FC" wp14:editId="69DBEE8E">
            <wp:simplePos x="0" y="0"/>
            <wp:positionH relativeFrom="column">
              <wp:align>left</wp:align>
            </wp:positionH>
            <wp:positionV relativeFrom="paragraph">
              <wp:posOffset>173990</wp:posOffset>
            </wp:positionV>
            <wp:extent cx="1984248" cy="1115568"/>
            <wp:effectExtent l="19050" t="19050" r="16510" b="27940"/>
            <wp:wrapSquare wrapText="bothSides"/>
            <wp:docPr id="2113572479" name="Picture 12" descr="A graph of a graph showing the amount of interest in the interest rat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572479" name="Picture 12" descr="A graph of a graph showing the amount of interest in the interest rate&#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984248" cy="1115568"/>
                    </a:xfrm>
                    <a:prstGeom prst="rect">
                      <a:avLst/>
                    </a:prstGeom>
                    <a:ln>
                      <a:solidFill>
                        <a:schemeClr val="accent5"/>
                      </a:solidFill>
                    </a:ln>
                  </pic:spPr>
                </pic:pic>
              </a:graphicData>
            </a:graphic>
            <wp14:sizeRelH relativeFrom="page">
              <wp14:pctWidth>0</wp14:pctWidth>
            </wp14:sizeRelH>
            <wp14:sizeRelV relativeFrom="page">
              <wp14:pctHeight>0</wp14:pctHeight>
            </wp14:sizeRelV>
          </wp:anchor>
        </w:drawing>
      </w:r>
    </w:p>
    <w:p w14:paraId="380CB258" w14:textId="77777777" w:rsidR="004A155C" w:rsidRDefault="004A155C" w:rsidP="004A155C">
      <w:pPr>
        <w:rPr>
          <w:rFonts w:eastAsia="Arial" w:cs="Arial"/>
          <w:color w:val="000000"/>
        </w:rPr>
      </w:pPr>
      <w:r>
        <w:rPr>
          <w:rFonts w:eastAsia="Arial" w:cs="Arial"/>
          <w:b/>
          <w:color w:val="000000"/>
        </w:rPr>
        <w:t xml:space="preserve">Say: </w:t>
      </w:r>
      <w:r>
        <w:rPr>
          <w:rFonts w:eastAsia="Arial" w:cs="Arial"/>
          <w:color w:val="000000"/>
        </w:rPr>
        <w:t>Let’s look at this graph.</w:t>
      </w:r>
    </w:p>
    <w:p w14:paraId="7C95E931" w14:textId="73433084" w:rsidR="004A155C" w:rsidRDefault="004A155C" w:rsidP="004A155C">
      <w:pPr>
        <w:rPr>
          <w:rFonts w:eastAsia="Arial" w:cs="Arial"/>
          <w:color w:val="000000"/>
        </w:rPr>
      </w:pPr>
      <w:r w:rsidRPr="00E403AB">
        <w:rPr>
          <w:rFonts w:eastAsia="Arial" w:cs="Arial"/>
          <w:color w:val="000000"/>
        </w:rPr>
        <w:t>Here's an example of a $20,000 loan at 8% interest for five years.</w:t>
      </w:r>
    </w:p>
    <w:p w14:paraId="74E07501" w14:textId="77777777" w:rsidR="004A155C" w:rsidRDefault="004A155C" w:rsidP="004A155C">
      <w:pPr>
        <w:rPr>
          <w:rFonts w:eastAsia="Arial" w:cs="Arial"/>
          <w:color w:val="000000"/>
        </w:rPr>
      </w:pPr>
    </w:p>
    <w:p w14:paraId="708E6A66" w14:textId="77777777" w:rsidR="004A155C" w:rsidRDefault="004A155C" w:rsidP="004A155C">
      <w:pPr>
        <w:rPr>
          <w:rFonts w:eastAsia="Arial" w:cs="Arial"/>
          <w:color w:val="000000"/>
        </w:rPr>
      </w:pPr>
    </w:p>
    <w:p w14:paraId="1E1FFC08" w14:textId="0282D768" w:rsidR="004A155C" w:rsidRPr="00E403AB" w:rsidRDefault="004A155C" w:rsidP="004A155C">
      <w:pPr>
        <w:rPr>
          <w:rFonts w:eastAsia="Arial" w:cs="Arial"/>
          <w:color w:val="000000"/>
        </w:rPr>
      </w:pPr>
      <w:r w:rsidRPr="00E403AB">
        <w:rPr>
          <w:rFonts w:eastAsia="Arial" w:cs="Arial"/>
          <w:color w:val="000000"/>
        </w:rPr>
        <w:t>The orange line, from the top left to the bottom right, shows the loan amount you borrowed decreasing as you make your monthly payments. Eventually, you pay off the loan in five years, as shown in the bottom, right-hand corner of the graph.</w:t>
      </w:r>
    </w:p>
    <w:p w14:paraId="3F7200A8" w14:textId="77777777" w:rsidR="004A155C" w:rsidRDefault="004A155C">
      <w:pPr>
        <w:rPr>
          <w:rFonts w:eastAsia="Arial" w:cs="Arial"/>
          <w:color w:val="000000"/>
        </w:rPr>
      </w:pPr>
      <w:r w:rsidRPr="00E403AB">
        <w:rPr>
          <w:rFonts w:eastAsia="Arial" w:cs="Arial"/>
          <w:color w:val="000000"/>
        </w:rPr>
        <w:t xml:space="preserve">The light blue bars show how much interest you were charged on the loan. Each year, the total amount of interest that you've paid increases until the loan is paid off in year five. </w:t>
      </w:r>
    </w:p>
    <w:p w14:paraId="0690A1BE" w14:textId="28610463" w:rsidR="00D306BC" w:rsidRDefault="004A155C">
      <w:pPr>
        <w:rPr>
          <w:rFonts w:eastAsia="Arial" w:cs="Arial"/>
          <w:color w:val="000000"/>
        </w:rPr>
      </w:pPr>
      <w:r w:rsidRPr="00E403AB">
        <w:rPr>
          <w:rFonts w:eastAsia="Arial" w:cs="Arial"/>
          <w:color w:val="000000"/>
        </w:rPr>
        <w:t>As you can see from the graph, you've paid $4,332 in total interest by the time the loan is paid off in five years.</w:t>
      </w:r>
    </w:p>
    <w:p w14:paraId="4983EA2C" w14:textId="77777777" w:rsidR="00752FBD" w:rsidRDefault="00F02176">
      <w:pPr>
        <w:pStyle w:val="Heading2"/>
      </w:pPr>
      <w:r>
        <w:t>Transition</w:t>
      </w:r>
    </w:p>
    <w:p w14:paraId="4983EA2E" w14:textId="3B4A48A7" w:rsidR="00752FBD" w:rsidRPr="00236BC6" w:rsidRDefault="00F02176">
      <w:pPr>
        <w:rPr>
          <w:rFonts w:eastAsia="Arial" w:cs="Arial"/>
          <w:color w:val="000000"/>
        </w:rPr>
      </w:pPr>
      <w:r>
        <w:rPr>
          <w:rFonts w:eastAsia="Arial" w:cs="Arial"/>
          <w:b/>
          <w:color w:val="000000"/>
        </w:rPr>
        <w:t xml:space="preserve">Say: </w:t>
      </w:r>
      <w:r>
        <w:rPr>
          <w:rFonts w:eastAsia="Arial" w:cs="Arial"/>
          <w:color w:val="000000"/>
        </w:rPr>
        <w:t>Let’s look at different types of bank accounts to see how interest may affect your banking goals.</w:t>
      </w:r>
      <w:r>
        <w:br w:type="page"/>
      </w:r>
    </w:p>
    <w:p w14:paraId="4983EA2F" w14:textId="77777777" w:rsidR="00752FBD" w:rsidRDefault="00F02176">
      <w:pPr>
        <w:pStyle w:val="Heading1"/>
      </w:pPr>
      <w:bookmarkStart w:id="24" w:name="_Toc138338359"/>
      <w:r>
        <w:lastRenderedPageBreak/>
        <w:t>Types of Accounts (6 minutes)</w:t>
      </w:r>
      <w:bookmarkEnd w:id="24"/>
    </w:p>
    <w:p w14:paraId="4983EA30"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A31" w14:textId="77777777" w:rsidR="00752FBD" w:rsidRDefault="00752FBD">
      <w:pPr>
        <w:pBdr>
          <w:top w:val="single" w:sz="4" w:space="1" w:color="000000"/>
          <w:left w:val="single" w:sz="4" w:space="4" w:color="000000"/>
          <w:bottom w:val="single" w:sz="4" w:space="1" w:color="000000"/>
          <w:right w:val="single" w:sz="4" w:space="4" w:color="000000"/>
        </w:pBdr>
      </w:pPr>
    </w:p>
    <w:p w14:paraId="4983EA32" w14:textId="77777777" w:rsidR="00752FBD" w:rsidRDefault="00752FBD">
      <w:pPr>
        <w:pBdr>
          <w:top w:val="single" w:sz="4" w:space="1" w:color="000000"/>
          <w:left w:val="single" w:sz="4" w:space="4" w:color="000000"/>
          <w:bottom w:val="single" w:sz="4" w:space="1" w:color="000000"/>
          <w:right w:val="single" w:sz="4" w:space="4" w:color="000000"/>
        </w:pBdr>
      </w:pPr>
    </w:p>
    <w:p w14:paraId="4983EA33" w14:textId="77777777" w:rsidR="00752FBD" w:rsidRDefault="00752FBD">
      <w:pPr>
        <w:pBdr>
          <w:top w:val="single" w:sz="4" w:space="1" w:color="000000"/>
          <w:left w:val="single" w:sz="4" w:space="4" w:color="000000"/>
          <w:bottom w:val="single" w:sz="4" w:space="1" w:color="000000"/>
          <w:right w:val="single" w:sz="4" w:space="4" w:color="000000"/>
        </w:pBdr>
      </w:pPr>
    </w:p>
    <w:p w14:paraId="4983EA34" w14:textId="77777777" w:rsidR="00752FBD" w:rsidRDefault="00752FBD">
      <w:pPr>
        <w:pBdr>
          <w:top w:val="single" w:sz="4" w:space="1" w:color="000000"/>
          <w:left w:val="single" w:sz="4" w:space="4" w:color="000000"/>
          <w:bottom w:val="single" w:sz="4" w:space="1" w:color="000000"/>
          <w:right w:val="single" w:sz="4" w:space="4" w:color="000000"/>
        </w:pBdr>
      </w:pPr>
    </w:p>
    <w:p w14:paraId="4983EA35" w14:textId="77777777" w:rsidR="00752FBD" w:rsidRDefault="00752FBD">
      <w:pPr>
        <w:pBdr>
          <w:top w:val="single" w:sz="4" w:space="1" w:color="000000"/>
          <w:left w:val="single" w:sz="4" w:space="4" w:color="000000"/>
          <w:bottom w:val="single" w:sz="4" w:space="1" w:color="000000"/>
          <w:right w:val="single" w:sz="4" w:space="4" w:color="000000"/>
        </w:pBdr>
      </w:pPr>
    </w:p>
    <w:p w14:paraId="4983EA36" w14:textId="77777777" w:rsidR="00752FBD" w:rsidRDefault="00752FBD">
      <w:pPr>
        <w:pBdr>
          <w:top w:val="single" w:sz="4" w:space="1" w:color="000000"/>
          <w:left w:val="single" w:sz="4" w:space="4" w:color="000000"/>
          <w:bottom w:val="single" w:sz="4" w:space="1" w:color="000000"/>
          <w:right w:val="single" w:sz="4" w:space="4" w:color="000000"/>
        </w:pBdr>
      </w:pPr>
    </w:p>
    <w:p w14:paraId="4983EA37" w14:textId="77777777" w:rsidR="00752FBD" w:rsidRDefault="00752FBD"/>
    <w:p w14:paraId="4983EA38" w14:textId="77777777" w:rsidR="00752FBD" w:rsidRDefault="00F02176">
      <w:pPr>
        <w:pStyle w:val="Heading2"/>
      </w:pPr>
      <w:r>
        <w:t>Introduction</w:t>
      </w:r>
    </w:p>
    <w:p w14:paraId="4983EA39" w14:textId="5092890F" w:rsidR="00752FBD" w:rsidRPr="00701DAF" w:rsidRDefault="00F02176">
      <w:pPr>
        <w:numPr>
          <w:ilvl w:val="0"/>
          <w:numId w:val="7"/>
        </w:numPr>
        <w:pBdr>
          <w:top w:val="nil"/>
          <w:left w:val="nil"/>
          <w:bottom w:val="nil"/>
          <w:right w:val="nil"/>
          <w:between w:val="nil"/>
        </w:pBdr>
        <w:rPr>
          <w:rFonts w:cs="Arial"/>
        </w:rPr>
      </w:pPr>
      <w:r w:rsidRPr="00701DAF">
        <w:rPr>
          <w:rFonts w:cs="Arial"/>
          <w:b/>
          <w:i/>
          <w:color w:val="000000"/>
        </w:rPr>
        <w:t xml:space="preserve">Note to Facilitator: Go to </w:t>
      </w:r>
      <w:r w:rsidRPr="00701DAF">
        <w:rPr>
          <w:rFonts w:cs="Arial"/>
          <w:b/>
          <w:i/>
          <w:color w:val="000000"/>
          <w:u w:val="single"/>
        </w:rPr>
        <w:t>Slide 1</w:t>
      </w:r>
      <w:r w:rsidR="00D3199A">
        <w:rPr>
          <w:rFonts w:cs="Arial"/>
          <w:b/>
          <w:i/>
          <w:color w:val="000000"/>
          <w:u w:val="single"/>
        </w:rPr>
        <w:t>3</w:t>
      </w:r>
      <w:r w:rsidRPr="00701DAF">
        <w:rPr>
          <w:rFonts w:cs="Arial"/>
          <w:b/>
          <w:i/>
          <w:color w:val="000000"/>
        </w:rPr>
        <w:t>.</w:t>
      </w:r>
    </w:p>
    <w:p w14:paraId="4983EA3A" w14:textId="3680F448" w:rsidR="00752FBD" w:rsidRDefault="00826C47" w:rsidP="00826C47">
      <w:pPr>
        <w:ind w:left="3456"/>
      </w:pPr>
      <w:r>
        <w:rPr>
          <w:noProof/>
        </w:rPr>
        <w:drawing>
          <wp:anchor distT="0" distB="0" distL="114300" distR="114300" simplePos="0" relativeHeight="251677696" behindDoc="0" locked="0" layoutInCell="1" hidden="0" allowOverlap="1" wp14:anchorId="4983EB78" wp14:editId="13788174">
            <wp:simplePos x="0" y="0"/>
            <wp:positionH relativeFrom="margin">
              <wp:posOffset>85725</wp:posOffset>
            </wp:positionH>
            <wp:positionV relativeFrom="paragraph">
              <wp:posOffset>1905</wp:posOffset>
            </wp:positionV>
            <wp:extent cx="1991995" cy="1120775"/>
            <wp:effectExtent l="19050" t="19050" r="27305" b="22225"/>
            <wp:wrapSquare wrapText="bothSides" distT="0" distB="0" distL="114300" distR="114300"/>
            <wp:docPr id="12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9"/>
                    <a:srcRect/>
                    <a:stretch>
                      <a:fillRect/>
                    </a:stretch>
                  </pic:blipFill>
                  <pic:spPr>
                    <a:xfrm>
                      <a:off x="0" y="0"/>
                      <a:ext cx="1991995" cy="1120775"/>
                    </a:xfrm>
                    <a:prstGeom prst="rect">
                      <a:avLst/>
                    </a:prstGeom>
                    <a:ln>
                      <a:solidFill>
                        <a:schemeClr val="tx1">
                          <a:lumMod val="65000"/>
                          <a:lumOff val="35000"/>
                        </a:schemeClr>
                      </a:solidFill>
                    </a:ln>
                  </pic:spPr>
                </pic:pic>
              </a:graphicData>
            </a:graphic>
          </wp:anchor>
        </w:drawing>
      </w:r>
      <w:r w:rsidR="00F02176">
        <w:rPr>
          <w:b/>
        </w:rPr>
        <w:t xml:space="preserve">Say: </w:t>
      </w:r>
      <w:r w:rsidR="00F02176">
        <w:t xml:space="preserve">We will explore a few types of bank accounts so you can become familiar with some of the available options. </w:t>
      </w:r>
    </w:p>
    <w:p w14:paraId="4983EA3B" w14:textId="77777777" w:rsidR="00752FBD" w:rsidRDefault="00F02176" w:rsidP="00826C47">
      <w:pPr>
        <w:ind w:left="3456"/>
      </w:pPr>
      <w:r>
        <w:t>Don’t worry if you’re not ready or don’t have enough money to open an account. This information will help you be informed and set a goal to open an account as part of your financial plan.</w:t>
      </w:r>
    </w:p>
    <w:p w14:paraId="4983EA3C" w14:textId="77777777" w:rsidR="00752FBD" w:rsidRDefault="00F02176">
      <w:pPr>
        <w:pStyle w:val="Heading2"/>
      </w:pPr>
      <w:r>
        <w:t>Discussion</w:t>
      </w:r>
    </w:p>
    <w:p w14:paraId="4983EA3E" w14:textId="08A5170F" w:rsidR="00752FBD" w:rsidRPr="00701DAF" w:rsidRDefault="00F02176" w:rsidP="002F698B">
      <w:pPr>
        <w:numPr>
          <w:ilvl w:val="0"/>
          <w:numId w:val="7"/>
        </w:numPr>
        <w:pBdr>
          <w:top w:val="nil"/>
          <w:left w:val="nil"/>
          <w:bottom w:val="nil"/>
          <w:right w:val="nil"/>
          <w:between w:val="nil"/>
        </w:pBdr>
        <w:rPr>
          <w:rFonts w:cs="Arial"/>
        </w:rPr>
      </w:pPr>
      <w:r w:rsidRPr="00701DAF">
        <w:rPr>
          <w:rFonts w:cs="Arial"/>
          <w:b/>
          <w:i/>
          <w:color w:val="000000"/>
        </w:rPr>
        <w:t>Note to Facilitator: Ask participants for a show of hands in response to the following questions.</w:t>
      </w:r>
    </w:p>
    <w:p w14:paraId="4983EA3F" w14:textId="77777777" w:rsidR="00752FBD" w:rsidRPr="00701DAF" w:rsidRDefault="00F02176">
      <w:pPr>
        <w:numPr>
          <w:ilvl w:val="0"/>
          <w:numId w:val="7"/>
        </w:numPr>
        <w:pBdr>
          <w:top w:val="nil"/>
          <w:left w:val="nil"/>
          <w:bottom w:val="nil"/>
          <w:right w:val="nil"/>
          <w:between w:val="nil"/>
        </w:pBdr>
        <w:rPr>
          <w:rFonts w:cs="Arial"/>
        </w:rPr>
      </w:pPr>
      <w:r w:rsidRPr="00701DAF">
        <w:rPr>
          <w:rFonts w:cs="Arial"/>
          <w:b/>
          <w:i/>
          <w:color w:val="000000"/>
        </w:rPr>
        <w:t xml:space="preserve">Note to Facilitator: If facilitating online, encourage participants to answer using the chat feature. Ask participants to list each item they are familiar with in the chat. </w:t>
      </w:r>
    </w:p>
    <w:p w14:paraId="4983EA40"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Are you familiar with checking accounts?</w:t>
      </w:r>
    </w:p>
    <w:p w14:paraId="4983EA41"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Are you familiar with savings accounts?</w:t>
      </w:r>
    </w:p>
    <w:p w14:paraId="4983EA42"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Are you familiar with money market accounts (MMAs)?</w:t>
      </w:r>
    </w:p>
    <w:p w14:paraId="4983EA43"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Are you familiar with certificates of deposit (CDs)?</w:t>
      </w:r>
    </w:p>
    <w:p w14:paraId="4983EA44" w14:textId="77777777" w:rsidR="00752FBD" w:rsidRPr="00701DAF" w:rsidRDefault="00752FBD">
      <w:pPr>
        <w:pBdr>
          <w:top w:val="nil"/>
          <w:left w:val="nil"/>
          <w:bottom w:val="nil"/>
          <w:right w:val="nil"/>
          <w:between w:val="nil"/>
        </w:pBdr>
        <w:spacing w:after="0" w:line="240" w:lineRule="auto"/>
        <w:rPr>
          <w:rFonts w:cs="Arial"/>
          <w:color w:val="000000"/>
          <w:highlight w:val="white"/>
        </w:rPr>
      </w:pPr>
    </w:p>
    <w:p w14:paraId="4983EA45" w14:textId="77777777" w:rsidR="00752FBD" w:rsidRPr="00701DAF" w:rsidRDefault="00F02176">
      <w:pPr>
        <w:numPr>
          <w:ilvl w:val="0"/>
          <w:numId w:val="7"/>
        </w:numPr>
        <w:pBdr>
          <w:top w:val="nil"/>
          <w:left w:val="nil"/>
          <w:bottom w:val="nil"/>
          <w:right w:val="nil"/>
          <w:between w:val="nil"/>
        </w:pBdr>
        <w:rPr>
          <w:rFonts w:cs="Arial"/>
        </w:rPr>
      </w:pPr>
      <w:r w:rsidRPr="00701DAF">
        <w:rPr>
          <w:rFonts w:cs="Arial"/>
          <w:b/>
          <w:i/>
          <w:color w:val="000000"/>
        </w:rPr>
        <w:t xml:space="preserve">Note to Facilitator: Respond to and affirm participants’ responses as appropriate. </w:t>
      </w:r>
    </w:p>
    <w:p w14:paraId="4983EA46" w14:textId="77777777" w:rsidR="00752FBD" w:rsidRDefault="00F02176">
      <w:pPr>
        <w:rPr>
          <w:b/>
          <w:i/>
        </w:rPr>
      </w:pPr>
      <w:r>
        <w:br w:type="page"/>
      </w:r>
    </w:p>
    <w:p w14:paraId="4983EA47" w14:textId="77777777" w:rsidR="00752FBD" w:rsidRDefault="00F02176">
      <w:pPr>
        <w:pStyle w:val="Heading2"/>
      </w:pPr>
      <w:bookmarkStart w:id="25" w:name="_heading=h.3j2qqm3" w:colFirst="0" w:colLast="0"/>
      <w:bookmarkEnd w:id="25"/>
      <w:r>
        <w:lastRenderedPageBreak/>
        <w:t>Instruction</w:t>
      </w:r>
    </w:p>
    <w:p w14:paraId="4983EA48"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Different accounts can be helpful for different needs. Let’s look at what each account type is best suited for. </w:t>
      </w:r>
    </w:p>
    <w:p w14:paraId="4983EA49" w14:textId="77777777" w:rsidR="00752FBD" w:rsidRPr="00701DAF" w:rsidRDefault="00F02176">
      <w:pPr>
        <w:numPr>
          <w:ilvl w:val="0"/>
          <w:numId w:val="7"/>
        </w:numPr>
        <w:pBdr>
          <w:top w:val="nil"/>
          <w:left w:val="nil"/>
          <w:bottom w:val="nil"/>
          <w:right w:val="nil"/>
          <w:between w:val="nil"/>
        </w:pBdr>
        <w:rPr>
          <w:rFonts w:cs="Arial"/>
        </w:rPr>
      </w:pPr>
      <w:r w:rsidRPr="00701DAF">
        <w:rPr>
          <w:rFonts w:cs="Arial"/>
          <w:b/>
          <w:i/>
          <w:color w:val="000000"/>
        </w:rPr>
        <w:t xml:space="preserve">Note to Facilitator: Explain checking accounts. </w:t>
      </w:r>
    </w:p>
    <w:p w14:paraId="4983EA4A" w14:textId="77777777" w:rsidR="00752FBD" w:rsidRDefault="00F02176">
      <w:pPr>
        <w:rPr>
          <w:rFonts w:eastAsia="Arial" w:cs="Arial"/>
          <w:b/>
          <w:color w:val="000000"/>
        </w:rPr>
      </w:pPr>
      <w:r>
        <w:rPr>
          <w:rFonts w:eastAsia="Arial" w:cs="Arial"/>
          <w:b/>
          <w:color w:val="000000"/>
        </w:rPr>
        <w:t>Say:</w:t>
      </w:r>
    </w:p>
    <w:p w14:paraId="4983EA4B"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A checking account allows you to deposit and withdraw money for daily transactions. </w:t>
      </w:r>
    </w:p>
    <w:p w14:paraId="4983EA4C"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Checking accounts are designed for customers’ regular use. Typically, they offer no interest or low interest rates. </w:t>
      </w:r>
    </w:p>
    <w:p w14:paraId="4983EA4D"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A checking account typically also comes with a debit card or an ATM card. </w:t>
      </w:r>
    </w:p>
    <w:p w14:paraId="4983EA4E"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rPr>
      </w:pPr>
      <w:r w:rsidRPr="00AD1C66">
        <w:rPr>
          <w:rFonts w:cs="Arial"/>
          <w:color w:val="000000"/>
        </w:rPr>
        <w:t>A debit card is similar to a check, in that it withdraws money directly from your account when you make purchases at just about any store or online.</w:t>
      </w:r>
    </w:p>
    <w:p w14:paraId="4983EA4F"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rPr>
      </w:pPr>
      <w:r w:rsidRPr="00AD1C66">
        <w:rPr>
          <w:rFonts w:cs="Arial"/>
          <w:color w:val="000000"/>
        </w:rPr>
        <w:t xml:space="preserve">While a debit card is a convenient feature, it is easy to lose track of your balance if you don’t record your spending or regularly check your account. Also, keep in mind that debit cards do not contribute to building your credit. </w:t>
      </w:r>
    </w:p>
    <w:p w14:paraId="4983EA50"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Other features, such as online bill payment and automatic transfers to savings accounts, can help you stay on top of your responsibilities and make growing your savings account easier. However, it is important to learn about the consequences of misusing your debit card―including withdrawing more money than you have deposited, which may result in an overdraft fee. Overdraft fees are often charged by banks and credit unions when accounts are overdrawn. </w:t>
      </w:r>
    </w:p>
    <w:p w14:paraId="4983EA51"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If you’re saving for a longer-term goal and want to earn interest on your money, a checking account may not be what you need. </w:t>
      </w:r>
    </w:p>
    <w:p w14:paraId="4983EA52"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53" w14:textId="777777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Explain traditional savings accounts. </w:t>
      </w:r>
    </w:p>
    <w:p w14:paraId="4983EA54" w14:textId="77777777" w:rsidR="00752FBD" w:rsidRDefault="00F02176">
      <w:pPr>
        <w:rPr>
          <w:rFonts w:eastAsia="Arial" w:cs="Arial"/>
          <w:b/>
          <w:color w:val="000000"/>
        </w:rPr>
      </w:pPr>
      <w:r>
        <w:rPr>
          <w:rFonts w:eastAsia="Arial" w:cs="Arial"/>
          <w:b/>
          <w:color w:val="000000"/>
        </w:rPr>
        <w:t>Say:</w:t>
      </w:r>
    </w:p>
    <w:p w14:paraId="4983EA55"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A typical savings account allows you to deposit and withdraw money, but the financial institution may require you to maintain a minimum balance.</w:t>
      </w:r>
      <w:r w:rsidRPr="00AD1C66">
        <w:rPr>
          <w:rFonts w:cs="Arial"/>
          <w:color w:val="000000"/>
          <w:vertAlign w:val="superscript"/>
        </w:rPr>
        <w:footnoteReference w:id="4"/>
      </w:r>
    </w:p>
    <w:p w14:paraId="4983EA56"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Savings accounts are useful for putting money aside for wants, emergencies, or a rainy day because they have higher interest rates than checking accounts. </w:t>
      </w:r>
    </w:p>
    <w:p w14:paraId="4983EA57" w14:textId="286B7ECB" w:rsidR="00752FBD" w:rsidRPr="007A25E9" w:rsidRDefault="00F02176" w:rsidP="007A25E9">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With a savings account, you take on the role of the lender, and the financial institution becomes the borrower. In this sit</w:t>
      </w:r>
      <w:r w:rsidRPr="007A25E9">
        <w:rPr>
          <w:rFonts w:cs="Arial"/>
          <w:color w:val="000000"/>
        </w:rPr>
        <w:t>uation, the financial institution pays you</w:t>
      </w:r>
      <w:r w:rsidRPr="007A25E9">
        <w:rPr>
          <w:rFonts w:cs="Arial"/>
          <w:i/>
          <w:color w:val="000000"/>
        </w:rPr>
        <w:t xml:space="preserve"> </w:t>
      </w:r>
      <w:r w:rsidRPr="007A25E9">
        <w:rPr>
          <w:rFonts w:cs="Arial"/>
          <w:color w:val="000000"/>
        </w:rPr>
        <w:t xml:space="preserve">interest on the amount of money you keep with it. </w:t>
      </w:r>
    </w:p>
    <w:p w14:paraId="4983EA58" w14:textId="77777777" w:rsidR="00752FBD" w:rsidRDefault="00F02176">
      <w:pPr>
        <w:rPr>
          <w:color w:val="000000"/>
        </w:rPr>
      </w:pPr>
      <w:r>
        <w:br w:type="page"/>
      </w:r>
    </w:p>
    <w:p w14:paraId="4983EA59" w14:textId="77777777" w:rsidR="00752FBD" w:rsidRDefault="00F02176">
      <w:pPr>
        <w:pStyle w:val="Heading2"/>
      </w:pPr>
      <w:r>
        <w:lastRenderedPageBreak/>
        <w:t>Instruction</w:t>
      </w:r>
    </w:p>
    <w:p w14:paraId="4983EA5A" w14:textId="59C108EB" w:rsidR="00752FBD" w:rsidRPr="007A25E9" w:rsidRDefault="00F02176">
      <w:pPr>
        <w:numPr>
          <w:ilvl w:val="0"/>
          <w:numId w:val="7"/>
        </w:numPr>
        <w:pBdr>
          <w:top w:val="nil"/>
          <w:left w:val="nil"/>
          <w:bottom w:val="nil"/>
          <w:right w:val="nil"/>
          <w:between w:val="nil"/>
        </w:pBdr>
        <w:rPr>
          <w:rFonts w:cs="Arial"/>
        </w:rPr>
      </w:pPr>
      <w:bookmarkStart w:id="26" w:name="_heading=h.1y810tw" w:colFirst="0" w:colLast="0"/>
      <w:bookmarkEnd w:id="26"/>
      <w:r w:rsidRPr="007A25E9">
        <w:rPr>
          <w:rFonts w:cs="Arial"/>
          <w:b/>
          <w:i/>
          <w:color w:val="000000"/>
        </w:rPr>
        <w:t xml:space="preserve">Note to Facilitator: Go to </w:t>
      </w:r>
      <w:r w:rsidRPr="007A25E9">
        <w:rPr>
          <w:rFonts w:cs="Arial"/>
          <w:b/>
          <w:i/>
          <w:color w:val="000000"/>
          <w:u w:val="single"/>
        </w:rPr>
        <w:t>Slide 1</w:t>
      </w:r>
      <w:r w:rsidR="00D3199A">
        <w:rPr>
          <w:rFonts w:cs="Arial"/>
          <w:b/>
          <w:i/>
          <w:color w:val="000000"/>
          <w:u w:val="single"/>
        </w:rPr>
        <w:t>4</w:t>
      </w:r>
      <w:r w:rsidRPr="007A25E9">
        <w:rPr>
          <w:rFonts w:cs="Arial"/>
          <w:b/>
          <w:i/>
          <w:color w:val="000000"/>
        </w:rPr>
        <w:t>.</w:t>
      </w:r>
    </w:p>
    <w:p w14:paraId="4983EA5B" w14:textId="77777777" w:rsidR="00752FBD" w:rsidRDefault="00F02176">
      <w:pPr>
        <w:rPr>
          <w:rFonts w:eastAsia="Arial" w:cs="Arial"/>
          <w:b/>
          <w:color w:val="000000"/>
        </w:rPr>
      </w:pPr>
      <w:r>
        <w:rPr>
          <w:rFonts w:eastAsia="Arial" w:cs="Arial"/>
          <w:b/>
          <w:color w:val="000000"/>
        </w:rPr>
        <w:t>Say:</w:t>
      </w:r>
      <w:r>
        <w:rPr>
          <w:noProof/>
        </w:rPr>
        <w:drawing>
          <wp:anchor distT="0" distB="0" distL="114300" distR="114300" simplePos="0" relativeHeight="251678720" behindDoc="0" locked="0" layoutInCell="1" hidden="0" allowOverlap="1" wp14:anchorId="4983EB7A" wp14:editId="2641DD82">
            <wp:simplePos x="0" y="0"/>
            <wp:positionH relativeFrom="column">
              <wp:posOffset>-1268</wp:posOffset>
            </wp:positionH>
            <wp:positionV relativeFrom="paragraph">
              <wp:posOffset>27305</wp:posOffset>
            </wp:positionV>
            <wp:extent cx="1991995" cy="1120775"/>
            <wp:effectExtent l="19050" t="19050" r="27305" b="22225"/>
            <wp:wrapSquare wrapText="bothSides" distT="0" distB="0" distL="114300" distR="114300"/>
            <wp:docPr id="1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0"/>
                    <a:srcRect/>
                    <a:stretch>
                      <a:fillRect/>
                    </a:stretch>
                  </pic:blipFill>
                  <pic:spPr>
                    <a:xfrm>
                      <a:off x="0" y="0"/>
                      <a:ext cx="1991995" cy="1120775"/>
                    </a:xfrm>
                    <a:prstGeom prst="rect">
                      <a:avLst/>
                    </a:prstGeom>
                    <a:ln>
                      <a:solidFill>
                        <a:schemeClr val="tx1">
                          <a:lumMod val="65000"/>
                          <a:lumOff val="35000"/>
                        </a:schemeClr>
                      </a:solidFill>
                    </a:ln>
                  </pic:spPr>
                </pic:pic>
              </a:graphicData>
            </a:graphic>
          </wp:anchor>
        </w:drawing>
      </w:r>
    </w:p>
    <w:p w14:paraId="4983EA5C" w14:textId="77777777" w:rsidR="00752FBD" w:rsidRPr="00AD1C66" w:rsidRDefault="00F02176">
      <w:pPr>
        <w:widowControl w:val="0"/>
        <w:numPr>
          <w:ilvl w:val="0"/>
          <w:numId w:val="2"/>
        </w:numPr>
        <w:pBdr>
          <w:top w:val="nil"/>
          <w:left w:val="nil"/>
          <w:bottom w:val="nil"/>
          <w:right w:val="nil"/>
          <w:between w:val="nil"/>
        </w:pBdr>
        <w:spacing w:after="0" w:line="240" w:lineRule="auto"/>
        <w:ind w:left="3600"/>
        <w:rPr>
          <w:rFonts w:cs="Arial"/>
        </w:rPr>
      </w:pPr>
      <w:r w:rsidRPr="00AD1C66">
        <w:rPr>
          <w:rFonts w:cs="Arial"/>
          <w:color w:val="000000"/>
        </w:rPr>
        <w:t xml:space="preserve">A money market account, or MMA, is a type of savings account that often offers a higher interest rate than a standard savings or checking account. </w:t>
      </w:r>
    </w:p>
    <w:p w14:paraId="4983EA5D" w14:textId="77777777" w:rsidR="00752FBD" w:rsidRPr="00AD1C66" w:rsidRDefault="00F02176">
      <w:pPr>
        <w:widowControl w:val="0"/>
        <w:numPr>
          <w:ilvl w:val="0"/>
          <w:numId w:val="2"/>
        </w:numPr>
        <w:pBdr>
          <w:top w:val="nil"/>
          <w:left w:val="nil"/>
          <w:bottom w:val="nil"/>
          <w:right w:val="nil"/>
          <w:between w:val="nil"/>
        </w:pBdr>
        <w:spacing w:after="0" w:line="240" w:lineRule="auto"/>
        <w:ind w:left="3600"/>
        <w:rPr>
          <w:rFonts w:cs="Arial"/>
        </w:rPr>
      </w:pPr>
      <w:r w:rsidRPr="00AD1C66">
        <w:rPr>
          <w:rFonts w:cs="Arial"/>
          <w:color w:val="000000"/>
        </w:rPr>
        <w:t>You can write checks from an MMA, but there may be additional restrictions, like needing to keep a high minimum balance.</w:t>
      </w:r>
    </w:p>
    <w:p w14:paraId="4983EA5E"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AD1C66">
        <w:rPr>
          <w:rFonts w:cs="Arial"/>
          <w:color w:val="000000"/>
        </w:rPr>
        <w:t>A certificate of deposit (CD) is a type of savings account that generally pays a higher interest rate than standard savings accounts because the financial institution holds your deposit for a fixed period of time, such as three, six, or nine months. Federally insured credit unions do not offer CDs; however, they may offer share certificates, which earn dividends instead of interest.</w:t>
      </w:r>
    </w:p>
    <w:p w14:paraId="4983EA5F"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bookmarkStart w:id="27" w:name="_heading=h.4i7ojhp" w:colFirst="0" w:colLast="0"/>
      <w:bookmarkEnd w:id="27"/>
      <w:r w:rsidRPr="00AD1C66">
        <w:rPr>
          <w:rFonts w:cs="Arial"/>
          <w:color w:val="000000"/>
        </w:rPr>
        <w:t xml:space="preserve">Unlike a standard savings account, however, access to your money is limited, and you may be charged a penalty for withdrawing your money before the specified time. </w:t>
      </w:r>
    </w:p>
    <w:p w14:paraId="4983EA60"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61" w14:textId="15B88E0E"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Go to </w:t>
      </w:r>
      <w:r w:rsidRPr="007A25E9">
        <w:rPr>
          <w:rFonts w:cs="Arial"/>
          <w:b/>
          <w:i/>
          <w:color w:val="000000"/>
          <w:u w:val="single"/>
        </w:rPr>
        <w:t>Slide 1</w:t>
      </w:r>
      <w:r w:rsidR="00D3199A">
        <w:rPr>
          <w:rFonts w:cs="Arial"/>
          <w:b/>
          <w:i/>
          <w:color w:val="000000"/>
          <w:u w:val="single"/>
        </w:rPr>
        <w:t>5</w:t>
      </w:r>
      <w:r w:rsidRPr="007A25E9">
        <w:rPr>
          <w:rFonts w:cs="Arial"/>
          <w:b/>
          <w:i/>
          <w:color w:val="000000"/>
        </w:rPr>
        <w:t>.</w:t>
      </w:r>
    </w:p>
    <w:p w14:paraId="4983EA62" w14:textId="77777777" w:rsidR="00752FBD" w:rsidRDefault="00F02176">
      <w:pPr>
        <w:rPr>
          <w:rFonts w:eastAsia="Arial" w:cs="Arial"/>
          <w:color w:val="000000"/>
        </w:rPr>
      </w:pPr>
      <w:r>
        <w:rPr>
          <w:b/>
        </w:rPr>
        <w:t xml:space="preserve">Say: </w:t>
      </w:r>
      <w:r>
        <w:t xml:space="preserve">Is there a young person in your life? Developing wise financial habits at an early age can help encourage responsible decision-making and a healthy relationship with money before adulthood. Most banks and credit unions allow minors—people under 18 years old—to open accounts with a parent, guardian, or other adult. Here are a few account options. </w:t>
      </w:r>
      <w:r>
        <w:rPr>
          <w:noProof/>
        </w:rPr>
        <w:drawing>
          <wp:anchor distT="0" distB="0" distL="114300" distR="114300" simplePos="0" relativeHeight="251679744" behindDoc="0" locked="0" layoutInCell="1" hidden="0" allowOverlap="1" wp14:anchorId="4983EB7C" wp14:editId="6255AA43">
            <wp:simplePos x="0" y="0"/>
            <wp:positionH relativeFrom="column">
              <wp:posOffset>-1268</wp:posOffset>
            </wp:positionH>
            <wp:positionV relativeFrom="paragraph">
              <wp:posOffset>38100</wp:posOffset>
            </wp:positionV>
            <wp:extent cx="1991995" cy="1120775"/>
            <wp:effectExtent l="19050" t="19050" r="27305" b="22225"/>
            <wp:wrapSquare wrapText="bothSides" distT="0" distB="0" distL="114300" distR="114300"/>
            <wp:docPr id="126"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31"/>
                    <a:srcRect/>
                    <a:stretch>
                      <a:fillRect/>
                    </a:stretch>
                  </pic:blipFill>
                  <pic:spPr>
                    <a:xfrm>
                      <a:off x="0" y="0"/>
                      <a:ext cx="1991995" cy="1120775"/>
                    </a:xfrm>
                    <a:prstGeom prst="rect">
                      <a:avLst/>
                    </a:prstGeom>
                    <a:ln>
                      <a:solidFill>
                        <a:schemeClr val="tx1">
                          <a:lumMod val="65000"/>
                          <a:lumOff val="35000"/>
                        </a:schemeClr>
                      </a:solidFill>
                    </a:ln>
                  </pic:spPr>
                </pic:pic>
              </a:graphicData>
            </a:graphic>
          </wp:anchor>
        </w:drawing>
      </w:r>
    </w:p>
    <w:p w14:paraId="4983EA63"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AD1C66">
        <w:rPr>
          <w:rFonts w:cs="Arial"/>
          <w:b/>
          <w:color w:val="000000"/>
        </w:rPr>
        <w:t xml:space="preserve">Joint ownership: </w:t>
      </w:r>
    </w:p>
    <w:p w14:paraId="4983EA64"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color w:val="000000"/>
        </w:rPr>
      </w:pPr>
      <w:r w:rsidRPr="00AD1C66">
        <w:rPr>
          <w:rFonts w:cs="Arial"/>
          <w:color w:val="000000"/>
        </w:rPr>
        <w:t>Account owned by the minor and their parent or guardian.</w:t>
      </w:r>
    </w:p>
    <w:p w14:paraId="4983EA65"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color w:val="000000"/>
        </w:rPr>
      </w:pPr>
      <w:r w:rsidRPr="00AD1C66">
        <w:rPr>
          <w:rFonts w:cs="Arial"/>
          <w:color w:val="000000"/>
        </w:rPr>
        <w:t xml:space="preserve">Both the minor and the parent or guardian can make deposits and withdrawals. </w:t>
      </w:r>
    </w:p>
    <w:p w14:paraId="4983EA66"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color w:val="000000"/>
        </w:rPr>
      </w:pPr>
      <w:r w:rsidRPr="00AD1C66">
        <w:rPr>
          <w:rFonts w:cs="Arial"/>
          <w:color w:val="000000"/>
        </w:rPr>
        <w:t>Sometimes the minor must receive authorization from their parents or guardian to make withdrawals.</w:t>
      </w:r>
    </w:p>
    <w:p w14:paraId="4983EA67"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AD1C66">
        <w:rPr>
          <w:rFonts w:cs="Arial"/>
          <w:b/>
          <w:color w:val="000000"/>
        </w:rPr>
        <w:t xml:space="preserve">Custodial: </w:t>
      </w:r>
    </w:p>
    <w:p w14:paraId="4983EA68"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rPr>
      </w:pPr>
      <w:r w:rsidRPr="00AD1C66">
        <w:rPr>
          <w:rFonts w:cs="Arial"/>
          <w:color w:val="000000"/>
        </w:rPr>
        <w:t xml:space="preserve">Parents or guardians may open an account in the minor’s name. </w:t>
      </w:r>
    </w:p>
    <w:p w14:paraId="4983EA69"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rPr>
      </w:pPr>
      <w:r w:rsidRPr="00AD1C66">
        <w:rPr>
          <w:rFonts w:cs="Arial"/>
          <w:color w:val="000000"/>
        </w:rPr>
        <w:t>Only the parent or guardian may withdraw money from the account.</w:t>
      </w:r>
    </w:p>
    <w:p w14:paraId="4983EA6A" w14:textId="77777777" w:rsidR="00752FBD" w:rsidRPr="00AD1C66" w:rsidRDefault="00F02176">
      <w:pPr>
        <w:widowControl w:val="0"/>
        <w:numPr>
          <w:ilvl w:val="1"/>
          <w:numId w:val="2"/>
        </w:numPr>
        <w:pBdr>
          <w:top w:val="nil"/>
          <w:left w:val="nil"/>
          <w:bottom w:val="nil"/>
          <w:right w:val="nil"/>
          <w:between w:val="nil"/>
        </w:pBdr>
        <w:spacing w:after="0" w:line="240" w:lineRule="auto"/>
        <w:ind w:left="720"/>
        <w:rPr>
          <w:rFonts w:cs="Arial"/>
        </w:rPr>
      </w:pPr>
      <w:r w:rsidRPr="00AD1C66">
        <w:rPr>
          <w:rFonts w:cs="Arial"/>
          <w:color w:val="000000"/>
        </w:rPr>
        <w:t>All transactions must be made for the minor’s benefit.</w:t>
      </w:r>
    </w:p>
    <w:p w14:paraId="4983EA6B" w14:textId="77777777" w:rsidR="00752FBD" w:rsidRDefault="00F02176">
      <w:pPr>
        <w:rPr>
          <w:highlight w:val="white"/>
        </w:rPr>
      </w:pPr>
      <w:r>
        <w:br w:type="page"/>
      </w:r>
    </w:p>
    <w:p w14:paraId="4983EA6C" w14:textId="77777777" w:rsidR="00752FBD" w:rsidRDefault="00F02176">
      <w:pPr>
        <w:pStyle w:val="Heading2"/>
      </w:pPr>
      <w:r>
        <w:lastRenderedPageBreak/>
        <w:t>Instruction</w:t>
      </w:r>
    </w:p>
    <w:p w14:paraId="4983EA6D" w14:textId="62122549" w:rsidR="00752FBD" w:rsidRPr="007A25E9" w:rsidRDefault="00F02176">
      <w:pPr>
        <w:widowControl w:val="0"/>
        <w:numPr>
          <w:ilvl w:val="0"/>
          <w:numId w:val="7"/>
        </w:numPr>
        <w:pBdr>
          <w:top w:val="nil"/>
          <w:left w:val="nil"/>
          <w:bottom w:val="nil"/>
          <w:right w:val="nil"/>
          <w:between w:val="nil"/>
        </w:pBdr>
        <w:rPr>
          <w:rFonts w:eastAsia="Arial" w:cs="Arial"/>
          <w:b/>
          <w:i/>
          <w:color w:val="000000"/>
        </w:rPr>
      </w:pPr>
      <w:bookmarkStart w:id="28" w:name="_heading=h.2xcytpi" w:colFirst="0" w:colLast="0"/>
      <w:bookmarkEnd w:id="28"/>
      <w:r w:rsidRPr="007A25E9">
        <w:rPr>
          <w:rFonts w:cs="Arial"/>
          <w:b/>
          <w:i/>
          <w:color w:val="000000"/>
        </w:rPr>
        <w:t xml:space="preserve">Note to Facilitator: Go to </w:t>
      </w:r>
      <w:r w:rsidRPr="007A25E9">
        <w:rPr>
          <w:rFonts w:cs="Arial"/>
          <w:b/>
          <w:i/>
          <w:color w:val="000000"/>
          <w:u w:val="single"/>
        </w:rPr>
        <w:t>Slide 1</w:t>
      </w:r>
      <w:r w:rsidR="00D3199A">
        <w:rPr>
          <w:rFonts w:cs="Arial"/>
          <w:b/>
          <w:i/>
          <w:color w:val="000000"/>
          <w:u w:val="single"/>
        </w:rPr>
        <w:t>6</w:t>
      </w:r>
      <w:r w:rsidRPr="007A25E9">
        <w:rPr>
          <w:rFonts w:cs="Arial"/>
          <w:b/>
          <w:i/>
          <w:color w:val="000000"/>
        </w:rPr>
        <w:t xml:space="preserve">. </w:t>
      </w:r>
      <w:r w:rsidRPr="007A25E9">
        <w:rPr>
          <w:rFonts w:eastAsia="Arial" w:cs="Arial"/>
          <w:b/>
          <w:i/>
          <w:color w:val="000000"/>
        </w:rPr>
        <w:t xml:space="preserve">Explain how to select an account. </w:t>
      </w:r>
    </w:p>
    <w:p w14:paraId="4983EA6E"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Selecting an account type is an important task. Think about the following questions when deciding upon an account type.</w:t>
      </w:r>
      <w:r>
        <w:rPr>
          <w:noProof/>
        </w:rPr>
        <w:drawing>
          <wp:anchor distT="0" distB="0" distL="114300" distR="114300" simplePos="0" relativeHeight="251680768" behindDoc="0" locked="0" layoutInCell="1" hidden="0" allowOverlap="1" wp14:anchorId="4983EB7E" wp14:editId="3E9F7FF0">
            <wp:simplePos x="0" y="0"/>
            <wp:positionH relativeFrom="column">
              <wp:posOffset>-1268</wp:posOffset>
            </wp:positionH>
            <wp:positionV relativeFrom="paragraph">
              <wp:posOffset>27305</wp:posOffset>
            </wp:positionV>
            <wp:extent cx="1991995" cy="1120775"/>
            <wp:effectExtent l="19050" t="19050" r="27305" b="22225"/>
            <wp:wrapSquare wrapText="bothSides" distT="0" distB="0" distL="114300" distR="114300"/>
            <wp:docPr id="1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2"/>
                    <a:srcRect/>
                    <a:stretch>
                      <a:fillRect/>
                    </a:stretch>
                  </pic:blipFill>
                  <pic:spPr>
                    <a:xfrm>
                      <a:off x="0" y="0"/>
                      <a:ext cx="1991995" cy="1120775"/>
                    </a:xfrm>
                    <a:prstGeom prst="rect">
                      <a:avLst/>
                    </a:prstGeom>
                    <a:ln>
                      <a:solidFill>
                        <a:schemeClr val="tx1">
                          <a:lumMod val="65000"/>
                          <a:lumOff val="35000"/>
                        </a:schemeClr>
                      </a:solidFill>
                    </a:ln>
                  </pic:spPr>
                </pic:pic>
              </a:graphicData>
            </a:graphic>
          </wp:anchor>
        </w:drawing>
      </w:r>
    </w:p>
    <w:p w14:paraId="4983EA6F" w14:textId="77777777" w:rsidR="00752FBD" w:rsidRPr="00AD1C66" w:rsidRDefault="00F02176">
      <w:pPr>
        <w:widowControl w:val="0"/>
        <w:numPr>
          <w:ilvl w:val="0"/>
          <w:numId w:val="2"/>
        </w:numPr>
        <w:pBdr>
          <w:top w:val="nil"/>
          <w:left w:val="nil"/>
          <w:bottom w:val="nil"/>
          <w:right w:val="nil"/>
          <w:between w:val="nil"/>
        </w:pBdr>
        <w:spacing w:after="0" w:line="240" w:lineRule="auto"/>
        <w:ind w:left="3600"/>
        <w:rPr>
          <w:rFonts w:cs="Arial"/>
        </w:rPr>
      </w:pPr>
      <w:r w:rsidRPr="00AD1C66">
        <w:rPr>
          <w:rFonts w:cs="Arial"/>
          <w:color w:val="000000"/>
        </w:rPr>
        <w:t xml:space="preserve">Who is the account for? </w:t>
      </w:r>
    </w:p>
    <w:p w14:paraId="4983EA70" w14:textId="77777777" w:rsidR="00752FBD" w:rsidRPr="00AD1C66" w:rsidRDefault="00F02176">
      <w:pPr>
        <w:widowControl w:val="0"/>
        <w:numPr>
          <w:ilvl w:val="0"/>
          <w:numId w:val="2"/>
        </w:numPr>
        <w:pBdr>
          <w:top w:val="nil"/>
          <w:left w:val="nil"/>
          <w:bottom w:val="nil"/>
          <w:right w:val="nil"/>
          <w:between w:val="nil"/>
        </w:pBdr>
        <w:spacing w:after="0" w:line="240" w:lineRule="auto"/>
        <w:ind w:left="3600"/>
        <w:rPr>
          <w:rFonts w:cs="Arial"/>
        </w:rPr>
      </w:pPr>
      <w:r w:rsidRPr="00AD1C66">
        <w:rPr>
          <w:rFonts w:cs="Arial"/>
          <w:color w:val="000000"/>
        </w:rPr>
        <w:t xml:space="preserve">What will you use it for—everyday transactions or long-term savings? </w:t>
      </w:r>
    </w:p>
    <w:p w14:paraId="4983EA71"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If it’s a savings account, do you want to be able to access it anytime, or would you prefer it to grow untouched for a fixed period of time? </w:t>
      </w:r>
    </w:p>
    <w:p w14:paraId="4983EA72"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Do you have enough money for a basic account, a money market account (MMA), a certificate of deposit (CD), or a share certificate?</w:t>
      </w:r>
    </w:p>
    <w:p w14:paraId="4983EA73"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74" w14:textId="77777777" w:rsidR="00752FBD" w:rsidRDefault="00F02176">
      <w:pPr>
        <w:pStyle w:val="Heading2"/>
      </w:pPr>
      <w:r>
        <w:t>Transition</w:t>
      </w:r>
    </w:p>
    <w:p w14:paraId="4983EA75" w14:textId="77777777" w:rsidR="00752FBD" w:rsidRDefault="00F02176">
      <w:pPr>
        <w:rPr>
          <w:rFonts w:eastAsia="Arial" w:cs="Arial"/>
          <w:color w:val="000000"/>
        </w:rPr>
      </w:pPr>
      <w:r>
        <w:rPr>
          <w:rFonts w:eastAsia="Arial" w:cs="Arial"/>
          <w:b/>
          <w:color w:val="000000"/>
        </w:rPr>
        <w:t>Say:</w:t>
      </w:r>
      <w:r>
        <w:rPr>
          <w:rFonts w:eastAsia="Arial" w:cs="Arial"/>
          <w:color w:val="000000"/>
        </w:rPr>
        <w:t xml:space="preserve"> Now that we have covered types of financial institutions, interest, insurance, and types of accounts, let’s apply our learning to a scenario. </w:t>
      </w:r>
    </w:p>
    <w:p w14:paraId="4983EA76" w14:textId="77777777" w:rsidR="00752FBD" w:rsidRDefault="00F02176">
      <w:pPr>
        <w:pStyle w:val="Heading1"/>
      </w:pPr>
      <w:bookmarkStart w:id="29" w:name="_Toc138338360"/>
      <w:r>
        <w:t>Scenario: Ali’s Decision (10 minutes)</w:t>
      </w:r>
      <w:bookmarkEnd w:id="29"/>
    </w:p>
    <w:p w14:paraId="4983EA77"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A78" w14:textId="77777777" w:rsidR="00752FBD" w:rsidRDefault="00752FBD">
      <w:pPr>
        <w:pBdr>
          <w:top w:val="single" w:sz="4" w:space="1" w:color="000000"/>
          <w:left w:val="single" w:sz="4" w:space="4" w:color="000000"/>
          <w:bottom w:val="single" w:sz="4" w:space="1" w:color="000000"/>
          <w:right w:val="single" w:sz="4" w:space="4" w:color="000000"/>
        </w:pBdr>
      </w:pPr>
    </w:p>
    <w:p w14:paraId="4983EA79" w14:textId="77777777" w:rsidR="00752FBD" w:rsidRDefault="00752FBD">
      <w:pPr>
        <w:pBdr>
          <w:top w:val="single" w:sz="4" w:space="1" w:color="000000"/>
          <w:left w:val="single" w:sz="4" w:space="4" w:color="000000"/>
          <w:bottom w:val="single" w:sz="4" w:space="1" w:color="000000"/>
          <w:right w:val="single" w:sz="4" w:space="4" w:color="000000"/>
        </w:pBdr>
      </w:pPr>
    </w:p>
    <w:p w14:paraId="4983EA7A" w14:textId="77777777" w:rsidR="00752FBD" w:rsidRDefault="00752FBD">
      <w:pPr>
        <w:pBdr>
          <w:top w:val="single" w:sz="4" w:space="1" w:color="000000"/>
          <w:left w:val="single" w:sz="4" w:space="4" w:color="000000"/>
          <w:bottom w:val="single" w:sz="4" w:space="1" w:color="000000"/>
          <w:right w:val="single" w:sz="4" w:space="4" w:color="000000"/>
        </w:pBdr>
      </w:pPr>
    </w:p>
    <w:p w14:paraId="4983EA7B" w14:textId="77777777" w:rsidR="00752FBD" w:rsidRDefault="00752FBD">
      <w:pPr>
        <w:pBdr>
          <w:top w:val="single" w:sz="4" w:space="1" w:color="000000"/>
          <w:left w:val="single" w:sz="4" w:space="4" w:color="000000"/>
          <w:bottom w:val="single" w:sz="4" w:space="1" w:color="000000"/>
          <w:right w:val="single" w:sz="4" w:space="4" w:color="000000"/>
        </w:pBdr>
      </w:pPr>
    </w:p>
    <w:p w14:paraId="4983EA7C" w14:textId="77777777" w:rsidR="00752FBD" w:rsidRDefault="00752FBD">
      <w:pPr>
        <w:pBdr>
          <w:top w:val="single" w:sz="4" w:space="1" w:color="000000"/>
          <w:left w:val="single" w:sz="4" w:space="4" w:color="000000"/>
          <w:bottom w:val="single" w:sz="4" w:space="1" w:color="000000"/>
          <w:right w:val="single" w:sz="4" w:space="4" w:color="000000"/>
        </w:pBdr>
      </w:pPr>
    </w:p>
    <w:p w14:paraId="4983EA7D" w14:textId="77777777" w:rsidR="00752FBD" w:rsidRDefault="00752FBD">
      <w:pPr>
        <w:pBdr>
          <w:top w:val="single" w:sz="4" w:space="1" w:color="000000"/>
          <w:left w:val="single" w:sz="4" w:space="4" w:color="000000"/>
          <w:bottom w:val="single" w:sz="4" w:space="1" w:color="000000"/>
          <w:right w:val="single" w:sz="4" w:space="4" w:color="000000"/>
        </w:pBdr>
      </w:pPr>
    </w:p>
    <w:p w14:paraId="4983EA7E" w14:textId="77777777" w:rsidR="00752FBD" w:rsidRDefault="00752FBD"/>
    <w:p w14:paraId="4983EA7F" w14:textId="77777777" w:rsidR="00752FBD" w:rsidRDefault="00F02176">
      <w:pPr>
        <w:pStyle w:val="Heading2"/>
      </w:pPr>
      <w:r>
        <w:t>Introduction</w:t>
      </w:r>
    </w:p>
    <w:p w14:paraId="4983EA80" w14:textId="7D8CD019"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Go to </w:t>
      </w:r>
      <w:r w:rsidRPr="007A25E9">
        <w:rPr>
          <w:rFonts w:cs="Arial"/>
          <w:b/>
          <w:i/>
          <w:color w:val="000000"/>
          <w:u w:val="single"/>
        </w:rPr>
        <w:t>Slide 1</w:t>
      </w:r>
      <w:r w:rsidR="00D3199A">
        <w:rPr>
          <w:rFonts w:cs="Arial"/>
          <w:b/>
          <w:i/>
          <w:color w:val="000000"/>
          <w:u w:val="single"/>
        </w:rPr>
        <w:t>7</w:t>
      </w:r>
      <w:r w:rsidRPr="007A25E9">
        <w:rPr>
          <w:rFonts w:cs="Arial"/>
          <w:b/>
          <w:i/>
          <w:color w:val="000000"/>
        </w:rPr>
        <w:t>.</w:t>
      </w:r>
    </w:p>
    <w:p w14:paraId="4983EA81"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In this scenario, Ali has been saving for his daughter’s college fund. He has about $20,000 saved and has a goal to save $40,000 over time.</w:t>
      </w:r>
      <w:r>
        <w:rPr>
          <w:noProof/>
        </w:rPr>
        <w:drawing>
          <wp:anchor distT="0" distB="0" distL="114300" distR="114300" simplePos="0" relativeHeight="251681792" behindDoc="0" locked="0" layoutInCell="1" hidden="0" allowOverlap="1" wp14:anchorId="4983EB80" wp14:editId="0A88812C">
            <wp:simplePos x="0" y="0"/>
            <wp:positionH relativeFrom="column">
              <wp:posOffset>-1268</wp:posOffset>
            </wp:positionH>
            <wp:positionV relativeFrom="paragraph">
              <wp:posOffset>59055</wp:posOffset>
            </wp:positionV>
            <wp:extent cx="1991995" cy="1120775"/>
            <wp:effectExtent l="19050" t="19050" r="27305" b="22225"/>
            <wp:wrapSquare wrapText="bothSides" distT="0" distB="0" distL="114300" distR="114300"/>
            <wp:docPr id="124"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33"/>
                    <a:srcRect/>
                    <a:stretch>
                      <a:fillRect/>
                    </a:stretch>
                  </pic:blipFill>
                  <pic:spPr>
                    <a:xfrm>
                      <a:off x="0" y="0"/>
                      <a:ext cx="1991995" cy="1120775"/>
                    </a:xfrm>
                    <a:prstGeom prst="rect">
                      <a:avLst/>
                    </a:prstGeom>
                    <a:ln>
                      <a:solidFill>
                        <a:schemeClr val="tx1">
                          <a:lumMod val="65000"/>
                          <a:lumOff val="35000"/>
                        </a:schemeClr>
                      </a:solidFill>
                    </a:ln>
                  </pic:spPr>
                </pic:pic>
              </a:graphicData>
            </a:graphic>
          </wp:anchor>
        </w:drawing>
      </w:r>
    </w:p>
    <w:p w14:paraId="4983EA82" w14:textId="77777777" w:rsidR="00752FBD" w:rsidRDefault="00F02176">
      <w:pPr>
        <w:rPr>
          <w:rFonts w:eastAsia="Arial" w:cs="Arial"/>
          <w:color w:val="000000"/>
        </w:rPr>
      </w:pPr>
      <w:r>
        <w:br w:type="page"/>
      </w:r>
    </w:p>
    <w:p w14:paraId="4983EA83" w14:textId="77777777" w:rsidR="00752FBD" w:rsidRDefault="00F02176">
      <w:pPr>
        <w:pStyle w:val="Heading2"/>
      </w:pPr>
      <w:r>
        <w:lastRenderedPageBreak/>
        <w:t>Activity</w:t>
      </w:r>
    </w:p>
    <w:p w14:paraId="4983EA85" w14:textId="3E89DAC6" w:rsidR="00752FBD" w:rsidRPr="007A25E9" w:rsidRDefault="00F02176" w:rsidP="00F44575">
      <w:pPr>
        <w:numPr>
          <w:ilvl w:val="0"/>
          <w:numId w:val="7"/>
        </w:numPr>
        <w:pBdr>
          <w:top w:val="nil"/>
          <w:left w:val="nil"/>
          <w:bottom w:val="nil"/>
          <w:right w:val="nil"/>
          <w:between w:val="nil"/>
        </w:pBdr>
        <w:rPr>
          <w:rFonts w:cs="Arial"/>
        </w:rPr>
      </w:pPr>
      <w:r w:rsidRPr="007A25E9">
        <w:rPr>
          <w:rFonts w:cs="Arial"/>
          <w:b/>
          <w:i/>
          <w:color w:val="000000"/>
        </w:rPr>
        <w:t>Note to Facilitator:</w:t>
      </w:r>
      <w:r w:rsidRPr="007A25E9">
        <w:rPr>
          <w:rFonts w:cs="Arial"/>
          <w:b/>
          <w:i/>
          <w:color w:val="000000"/>
          <w:sz w:val="22"/>
          <w:szCs w:val="22"/>
        </w:rPr>
        <w:t xml:space="preserve"> </w:t>
      </w:r>
      <w:r w:rsidRPr="007A25E9">
        <w:rPr>
          <w:rFonts w:cs="Arial"/>
          <w:b/>
          <w:i/>
          <w:color w:val="000000"/>
        </w:rPr>
        <w:t xml:space="preserve">Instruct participants to turn to </w:t>
      </w:r>
      <w:r w:rsidRPr="007A25E9">
        <w:rPr>
          <w:rFonts w:cs="Arial"/>
          <w:b/>
          <w:i/>
          <w:color w:val="000000"/>
          <w:u w:val="single"/>
        </w:rPr>
        <w:t>page 3</w:t>
      </w:r>
      <w:r w:rsidRPr="007A25E9">
        <w:rPr>
          <w:rFonts w:cs="Arial"/>
          <w:b/>
          <w:i/>
          <w:color w:val="000000"/>
        </w:rPr>
        <w:t xml:space="preserve">, “Ali’s Decision: Part 1,” of the Participant’s Guide. </w:t>
      </w:r>
    </w:p>
    <w:p w14:paraId="4983EA86" w14:textId="777777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Online Facilitator: Set up an online poll if facilitating online for this activity. </w:t>
      </w:r>
    </w:p>
    <w:p w14:paraId="4983EA87" w14:textId="7F372C1D" w:rsidR="00752FBD" w:rsidRDefault="00F02176">
      <w:r>
        <w:rPr>
          <w:b/>
        </w:rPr>
        <w:t xml:space="preserve">Say: </w:t>
      </w:r>
      <w:r>
        <w:t xml:space="preserve">Ali has about $20,000 that he has been saving for his daughter’s college fund. He was keeping the money at home, but recently someone told him about safety deposit boxes at financial institutions. He was excited to learn that financial institutions keep your valuables in a vault. </w:t>
      </w:r>
      <w:r w:rsidR="00B850DC">
        <w:t>So,</w:t>
      </w:r>
      <w:r>
        <w:t xml:space="preserve"> he moved some important papers and his tuition savings into a safety deposit box at a nearby financial institution. </w:t>
      </w:r>
    </w:p>
    <w:p w14:paraId="4983EA88" w14:textId="77777777" w:rsidR="00752FBD" w:rsidRDefault="00F02176">
      <w:r>
        <w:rPr>
          <w:b/>
          <w:color w:val="000000"/>
        </w:rPr>
        <w:t>Have participants select all the answers that apply.</w:t>
      </w:r>
    </w:p>
    <w:p w14:paraId="4983EA89" w14:textId="77777777" w:rsidR="00752FBD" w:rsidRPr="007A25E9" w:rsidRDefault="00F02176">
      <w:pPr>
        <w:numPr>
          <w:ilvl w:val="0"/>
          <w:numId w:val="7"/>
        </w:numPr>
        <w:pBdr>
          <w:top w:val="nil"/>
          <w:left w:val="nil"/>
          <w:bottom w:val="nil"/>
          <w:right w:val="nil"/>
          <w:between w:val="nil"/>
        </w:pBdr>
        <w:rPr>
          <w:rFonts w:cs="Arial"/>
          <w:b/>
          <w:i/>
          <w:color w:val="000000"/>
        </w:rPr>
      </w:pPr>
      <w:r w:rsidRPr="007A25E9">
        <w:rPr>
          <w:rFonts w:cs="Arial"/>
          <w:b/>
          <w:i/>
          <w:color w:val="000000"/>
        </w:rPr>
        <w:t xml:space="preserve">Note to Online Facilitator: Instruct participants to participate in the poll. </w:t>
      </w:r>
    </w:p>
    <w:p w14:paraId="4983EA8A" w14:textId="77777777" w:rsidR="00752FBD" w:rsidRDefault="00F02176">
      <w:pPr>
        <w:widowControl w:val="0"/>
        <w:pBdr>
          <w:top w:val="nil"/>
          <w:left w:val="nil"/>
          <w:bottom w:val="nil"/>
          <w:right w:val="nil"/>
          <w:between w:val="nil"/>
        </w:pBdr>
        <w:rPr>
          <w:rFonts w:eastAsia="Arial" w:cs="Arial"/>
          <w:b/>
          <w:color w:val="000000"/>
        </w:rPr>
      </w:pPr>
      <w:r>
        <w:rPr>
          <w:rFonts w:eastAsia="Arial" w:cs="Arial"/>
          <w:b/>
          <w:color w:val="000000"/>
        </w:rPr>
        <w:t xml:space="preserve">After about one minute, </w:t>
      </w:r>
      <w:r>
        <w:rPr>
          <w:rFonts w:eastAsia="Arial" w:cs="Arial"/>
          <w:b/>
        </w:rPr>
        <w:t>review responses.</w:t>
      </w:r>
    </w:p>
    <w:p w14:paraId="4983EA8B" w14:textId="77777777" w:rsidR="00752FBD" w:rsidRDefault="00F02176">
      <w:pPr>
        <w:rPr>
          <w:rFonts w:eastAsia="Arial" w:cs="Arial"/>
          <w:b/>
          <w:color w:val="000000"/>
        </w:rPr>
      </w:pPr>
      <w:r>
        <w:rPr>
          <w:rFonts w:eastAsia="Arial" w:cs="Arial"/>
          <w:b/>
        </w:rPr>
        <w:t xml:space="preserve">Respond to and </w:t>
      </w:r>
      <w:r>
        <w:rPr>
          <w:rFonts w:eastAsia="Arial" w:cs="Arial"/>
          <w:b/>
          <w:color w:val="000000"/>
        </w:rPr>
        <w:t xml:space="preserve">affirm or correct participants’ responses as appropriate. </w:t>
      </w:r>
    </w:p>
    <w:p w14:paraId="4983EA8C" w14:textId="77777777" w:rsidR="00752FBD" w:rsidRDefault="00F02176">
      <w:pPr>
        <w:rPr>
          <w:rFonts w:eastAsia="Arial" w:cs="Arial"/>
        </w:rPr>
      </w:pPr>
      <w:r>
        <w:rPr>
          <w:rFonts w:eastAsia="Arial" w:cs="Arial"/>
          <w:b/>
        </w:rPr>
        <w:t xml:space="preserve">Ask: </w:t>
      </w:r>
      <w:r>
        <w:rPr>
          <w:rFonts w:eastAsia="Arial" w:cs="Arial"/>
        </w:rPr>
        <w:t>What options would work for Ali so that his money is protected?</w:t>
      </w:r>
    </w:p>
    <w:p w14:paraId="4983EA8D" w14:textId="77777777" w:rsidR="00752FBD" w:rsidRPr="007A25E9"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7A25E9">
        <w:rPr>
          <w:rFonts w:cs="Arial"/>
          <w:b/>
          <w:color w:val="000000"/>
        </w:rPr>
        <w:t xml:space="preserve">Correct response: </w:t>
      </w:r>
      <w:r w:rsidRPr="007A25E9">
        <w:rPr>
          <w:rFonts w:cs="Arial"/>
          <w:color w:val="000000"/>
        </w:rPr>
        <w:t>All of these options would work for Ali to protect his money.</w:t>
      </w:r>
    </w:p>
    <w:p w14:paraId="4983EA8E"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8F" w14:textId="777777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Participant responses may include the following: </w:t>
      </w:r>
    </w:p>
    <w:p w14:paraId="4983EA90" w14:textId="122C7F42" w:rsidR="00752FBD" w:rsidRPr="00AD1C66" w:rsidRDefault="00F02176">
      <w:pPr>
        <w:widowControl w:val="0"/>
        <w:numPr>
          <w:ilvl w:val="0"/>
          <w:numId w:val="2"/>
        </w:numPr>
        <w:pBdr>
          <w:top w:val="nil"/>
          <w:left w:val="nil"/>
          <w:bottom w:val="nil"/>
          <w:right w:val="nil"/>
          <w:between w:val="nil"/>
        </w:pBdr>
        <w:spacing w:after="0" w:line="240" w:lineRule="auto"/>
        <w:ind w:left="720"/>
        <w:rPr>
          <w:rFonts w:cs="Arial"/>
        </w:rPr>
      </w:pPr>
      <w:r w:rsidRPr="00AD1C66">
        <w:rPr>
          <w:rFonts w:cs="Arial"/>
          <w:b/>
          <w:color w:val="000000"/>
        </w:rPr>
        <w:t>Savings account:</w:t>
      </w:r>
      <w:r w:rsidRPr="00AD1C66">
        <w:rPr>
          <w:rFonts w:cs="Arial"/>
          <w:color w:val="000000"/>
        </w:rPr>
        <w:t xml:space="preserve"> A typical savings account allows you to deposit and withdraw money and is useful for putting money aside for wants, emergencies, or a rainy day because it has a higher interest rate than a checking account. </w:t>
      </w:r>
      <w:r w:rsidR="00DB1767">
        <w:rPr>
          <w:rFonts w:cs="Arial"/>
          <w:color w:val="000000"/>
        </w:rPr>
        <w:br/>
      </w:r>
    </w:p>
    <w:p w14:paraId="4983EA91" w14:textId="501AB6EE" w:rsidR="00752FBD" w:rsidRPr="00AD1C66" w:rsidRDefault="00F02176">
      <w:pPr>
        <w:widowControl w:val="0"/>
        <w:numPr>
          <w:ilvl w:val="0"/>
          <w:numId w:val="2"/>
        </w:numPr>
        <w:pBdr>
          <w:top w:val="nil"/>
          <w:left w:val="nil"/>
          <w:bottom w:val="nil"/>
          <w:right w:val="nil"/>
          <w:between w:val="nil"/>
        </w:pBdr>
        <w:spacing w:after="0" w:line="240" w:lineRule="auto"/>
        <w:ind w:left="720"/>
        <w:rPr>
          <w:rFonts w:cs="Arial"/>
        </w:rPr>
      </w:pPr>
      <w:r w:rsidRPr="00AD1C66">
        <w:rPr>
          <w:rFonts w:cs="Arial"/>
          <w:b/>
          <w:color w:val="000000"/>
        </w:rPr>
        <w:t>Certificate of deposit (CD):</w:t>
      </w:r>
      <w:r w:rsidRPr="00AD1C66">
        <w:rPr>
          <w:rFonts w:cs="Arial"/>
          <w:color w:val="000000"/>
        </w:rPr>
        <w:t xml:space="preserve"> This type of savings account generally pays a higher interest rate than a standard savings account because the financial institution holds your deposit for a fixed period of time, such as three, six, or nine months. Federally insured credit unions do not offer CDs; however, they may offer share certificates, which earn dividends instead of interest.  </w:t>
      </w:r>
      <w:r w:rsidR="00DB1767">
        <w:rPr>
          <w:rFonts w:cs="Arial"/>
          <w:color w:val="000000"/>
        </w:rPr>
        <w:br/>
      </w:r>
    </w:p>
    <w:p w14:paraId="4983EA92" w14:textId="2BE8ABE4" w:rsidR="00752FBD" w:rsidRPr="00AD1C66" w:rsidRDefault="00F02176">
      <w:pPr>
        <w:widowControl w:val="0"/>
        <w:numPr>
          <w:ilvl w:val="0"/>
          <w:numId w:val="2"/>
        </w:numPr>
        <w:pBdr>
          <w:top w:val="nil"/>
          <w:left w:val="nil"/>
          <w:bottom w:val="nil"/>
          <w:right w:val="nil"/>
          <w:between w:val="nil"/>
        </w:pBdr>
        <w:spacing w:after="0" w:line="240" w:lineRule="auto"/>
        <w:ind w:left="720"/>
        <w:rPr>
          <w:rFonts w:cs="Arial"/>
        </w:rPr>
      </w:pPr>
      <w:r w:rsidRPr="00AD1C66">
        <w:rPr>
          <w:rFonts w:cs="Arial"/>
          <w:b/>
          <w:color w:val="000000"/>
        </w:rPr>
        <w:t>Money market account (MMA):</w:t>
      </w:r>
      <w:r w:rsidRPr="00AD1C66">
        <w:rPr>
          <w:rFonts w:cs="Arial"/>
          <w:color w:val="000000"/>
        </w:rPr>
        <w:t xml:space="preserve"> This type of savings account often offers a higher interest rate than a standard savings or checking account. </w:t>
      </w:r>
      <w:r w:rsidR="00DB1767">
        <w:rPr>
          <w:rFonts w:cs="Arial"/>
          <w:color w:val="000000"/>
        </w:rPr>
        <w:br/>
      </w:r>
    </w:p>
    <w:p w14:paraId="4983EA93" w14:textId="77777777" w:rsidR="00752FBD" w:rsidRPr="00AD1C66" w:rsidRDefault="00F02176">
      <w:pPr>
        <w:widowControl w:val="0"/>
        <w:numPr>
          <w:ilvl w:val="0"/>
          <w:numId w:val="2"/>
        </w:numPr>
        <w:pBdr>
          <w:top w:val="nil"/>
          <w:left w:val="nil"/>
          <w:bottom w:val="nil"/>
          <w:right w:val="nil"/>
          <w:between w:val="nil"/>
        </w:pBdr>
        <w:spacing w:after="0" w:line="240" w:lineRule="auto"/>
        <w:ind w:left="720"/>
        <w:rPr>
          <w:rFonts w:cs="Arial"/>
        </w:rPr>
      </w:pPr>
      <w:r w:rsidRPr="00AD1C66">
        <w:rPr>
          <w:rFonts w:cs="Arial"/>
          <w:b/>
          <w:color w:val="000000"/>
        </w:rPr>
        <w:t>Checking account:</w:t>
      </w:r>
      <w:r w:rsidRPr="00AD1C66">
        <w:rPr>
          <w:rFonts w:cs="Arial"/>
          <w:color w:val="000000"/>
        </w:rPr>
        <w:t xml:space="preserve"> While this option would offer Ali protection, other account options may be more appropriate for long-term savings goals.</w:t>
      </w:r>
    </w:p>
    <w:p w14:paraId="4983EA94"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95" w14:textId="77777777" w:rsidR="00752FBD" w:rsidRDefault="00F02176">
      <w:pPr>
        <w:rPr>
          <w:rFonts w:eastAsia="Arial" w:cs="Arial"/>
        </w:rPr>
      </w:pPr>
      <w:r>
        <w:rPr>
          <w:rFonts w:eastAsia="Arial" w:cs="Arial"/>
          <w:b/>
        </w:rPr>
        <w:t xml:space="preserve">Ask: </w:t>
      </w:r>
      <w:r>
        <w:rPr>
          <w:rFonts w:eastAsia="Arial" w:cs="Arial"/>
        </w:rPr>
        <w:t>In any of those scenarios, who is the lender and who is the borrower? How do you know?</w:t>
      </w:r>
    </w:p>
    <w:p w14:paraId="4983EA96"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AD1C66">
        <w:rPr>
          <w:rFonts w:cs="Arial"/>
          <w:b/>
          <w:color w:val="000000"/>
        </w:rPr>
        <w:t xml:space="preserve">Correct response: </w:t>
      </w:r>
      <w:r w:rsidRPr="00AD1C66">
        <w:rPr>
          <w:rFonts w:cs="Arial"/>
          <w:color w:val="000000"/>
        </w:rPr>
        <w:t xml:space="preserve">Ali is the lender, and the bank is the borrower. It is Ali’s money that he is “lending” to the bank through his deposit, and in return, the bank will pay </w:t>
      </w:r>
      <w:r w:rsidRPr="00AD1C66">
        <w:rPr>
          <w:rFonts w:cs="Arial"/>
          <w:color w:val="000000"/>
        </w:rPr>
        <w:lastRenderedPageBreak/>
        <w:t>Ali interest on his deposit</w:t>
      </w:r>
      <w:r w:rsidRPr="00AD1C66">
        <w:rPr>
          <w:rFonts w:cs="Arial"/>
          <w:b/>
          <w:color w:val="000000"/>
        </w:rPr>
        <w:t>.</w:t>
      </w:r>
    </w:p>
    <w:p w14:paraId="4983EA97" w14:textId="77777777" w:rsidR="00752FBD" w:rsidRDefault="00752FBD">
      <w:pPr>
        <w:rPr>
          <w:rFonts w:eastAsia="Arial" w:cs="Arial"/>
        </w:rPr>
      </w:pPr>
    </w:p>
    <w:p w14:paraId="4983EA98" w14:textId="77777777" w:rsidR="00752FBD" w:rsidRDefault="00F02176">
      <w:pPr>
        <w:pStyle w:val="Heading2"/>
      </w:pPr>
      <w:r>
        <w:t>Transition</w:t>
      </w:r>
    </w:p>
    <w:p w14:paraId="4983EA99" w14:textId="77777777" w:rsidR="00752FBD" w:rsidRDefault="00F02176">
      <w:pPr>
        <w:rPr>
          <w:rFonts w:eastAsia="Arial" w:cs="Arial"/>
          <w:color w:val="000000"/>
        </w:rPr>
      </w:pPr>
      <w:bookmarkStart w:id="30" w:name="_heading=h.3whwml4" w:colFirst="0" w:colLast="0"/>
      <w:bookmarkEnd w:id="30"/>
      <w:r>
        <w:rPr>
          <w:rFonts w:eastAsia="Arial" w:cs="Arial"/>
          <w:b/>
          <w:color w:val="000000"/>
        </w:rPr>
        <w:t xml:space="preserve">Say: </w:t>
      </w:r>
      <w:r>
        <w:rPr>
          <w:rFonts w:eastAsia="Arial" w:cs="Arial"/>
          <w:color w:val="000000"/>
        </w:rPr>
        <w:t xml:space="preserve">So far, we’ve examined how earning interest can help Ali. Let’s see what happens if he </w:t>
      </w:r>
      <w:r>
        <w:rPr>
          <w:rFonts w:eastAsia="Arial" w:cs="Arial"/>
          <w:i/>
          <w:color w:val="000000"/>
        </w:rPr>
        <w:t>owes</w:t>
      </w:r>
      <w:r>
        <w:rPr>
          <w:rFonts w:eastAsia="Arial" w:cs="Arial"/>
          <w:color w:val="000000"/>
        </w:rPr>
        <w:t xml:space="preserve"> interest.</w:t>
      </w:r>
    </w:p>
    <w:p w14:paraId="4983EA9A" w14:textId="77777777" w:rsidR="00752FBD" w:rsidRDefault="00F02176">
      <w:pPr>
        <w:pStyle w:val="Heading2"/>
      </w:pPr>
      <w:r>
        <w:t>Activity</w:t>
      </w:r>
    </w:p>
    <w:p w14:paraId="282D6C35" w14:textId="47095E92" w:rsidR="0067011C" w:rsidRPr="0067011C" w:rsidRDefault="00633764" w:rsidP="0067011C">
      <w:pPr>
        <w:numPr>
          <w:ilvl w:val="0"/>
          <w:numId w:val="7"/>
        </w:numPr>
        <w:pBdr>
          <w:top w:val="nil"/>
          <w:left w:val="nil"/>
          <w:bottom w:val="nil"/>
          <w:right w:val="nil"/>
          <w:between w:val="nil"/>
        </w:pBdr>
        <w:rPr>
          <w:rFonts w:eastAsia="Arial" w:cs="Arial"/>
          <w:b/>
          <w:i/>
          <w:color w:val="000000"/>
        </w:rPr>
      </w:pPr>
      <w:bookmarkStart w:id="31" w:name="_heading=h.2bn6wsx" w:colFirst="0" w:colLast="0"/>
      <w:bookmarkEnd w:id="31"/>
      <w:r w:rsidRPr="007A25E9">
        <w:rPr>
          <w:rFonts w:cs="Arial"/>
          <w:noProof/>
        </w:rPr>
        <w:drawing>
          <wp:anchor distT="0" distB="0" distL="114300" distR="114300" simplePos="0" relativeHeight="251682816" behindDoc="0" locked="0" layoutInCell="1" hidden="0" allowOverlap="1" wp14:anchorId="4983EB82" wp14:editId="7C0CB515">
            <wp:simplePos x="0" y="0"/>
            <wp:positionH relativeFrom="margin">
              <wp:align>left</wp:align>
            </wp:positionH>
            <wp:positionV relativeFrom="paragraph">
              <wp:posOffset>460375</wp:posOffset>
            </wp:positionV>
            <wp:extent cx="1991995" cy="1120140"/>
            <wp:effectExtent l="19050" t="19050" r="27305" b="22860"/>
            <wp:wrapSquare wrapText="bothSides" distT="0" distB="0" distL="114300" distR="114300"/>
            <wp:docPr id="123"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34"/>
                    <a:srcRect/>
                    <a:stretch>
                      <a:fillRect/>
                    </a:stretch>
                  </pic:blipFill>
                  <pic:spPr>
                    <a:xfrm>
                      <a:off x="0" y="0"/>
                      <a:ext cx="1991995" cy="1120140"/>
                    </a:xfrm>
                    <a:prstGeom prst="rect">
                      <a:avLst/>
                    </a:prstGeom>
                    <a:ln>
                      <a:solidFill>
                        <a:schemeClr val="tx1">
                          <a:lumMod val="65000"/>
                          <a:lumOff val="35000"/>
                        </a:schemeClr>
                      </a:solidFill>
                    </a:ln>
                  </pic:spPr>
                </pic:pic>
              </a:graphicData>
            </a:graphic>
          </wp:anchor>
        </w:drawing>
      </w:r>
      <w:r w:rsidR="00F02176" w:rsidRPr="007A25E9">
        <w:rPr>
          <w:rFonts w:cs="Arial"/>
          <w:b/>
          <w:i/>
          <w:color w:val="000000"/>
        </w:rPr>
        <w:t xml:space="preserve">Note to Facilitator: Go to </w:t>
      </w:r>
      <w:r w:rsidR="00F02176" w:rsidRPr="007A25E9">
        <w:rPr>
          <w:rFonts w:cs="Arial"/>
          <w:b/>
          <w:i/>
          <w:color w:val="000000"/>
          <w:u w:val="single"/>
        </w:rPr>
        <w:t>Slide 1</w:t>
      </w:r>
      <w:r w:rsidR="00D3199A">
        <w:rPr>
          <w:rFonts w:cs="Arial"/>
          <w:b/>
          <w:i/>
          <w:color w:val="000000"/>
          <w:u w:val="single"/>
        </w:rPr>
        <w:t>8</w:t>
      </w:r>
      <w:r w:rsidR="00F02176" w:rsidRPr="007A25E9">
        <w:rPr>
          <w:rFonts w:cs="Arial"/>
          <w:b/>
          <w:i/>
          <w:color w:val="000000"/>
        </w:rPr>
        <w:t xml:space="preserve">. </w:t>
      </w:r>
      <w:r w:rsidR="00F02176" w:rsidRPr="007A25E9">
        <w:rPr>
          <w:rFonts w:eastAsia="Arial" w:cs="Arial"/>
          <w:b/>
          <w:i/>
          <w:color w:val="000000"/>
        </w:rPr>
        <w:t xml:space="preserve">Instruct participants to turn to </w:t>
      </w:r>
      <w:r w:rsidR="00F02176" w:rsidRPr="007A25E9">
        <w:rPr>
          <w:rFonts w:eastAsia="Arial" w:cs="Arial"/>
          <w:b/>
          <w:i/>
          <w:color w:val="000000"/>
          <w:u w:val="single"/>
        </w:rPr>
        <w:t>page 4</w:t>
      </w:r>
      <w:r w:rsidR="00F02176" w:rsidRPr="007A25E9">
        <w:rPr>
          <w:rFonts w:eastAsia="Arial" w:cs="Arial"/>
          <w:b/>
          <w:i/>
          <w:color w:val="000000"/>
        </w:rPr>
        <w:t>, “Ali’s Decision: Part 2,” of the Participant’s Guide.</w:t>
      </w:r>
    </w:p>
    <w:p w14:paraId="4983EA9C" w14:textId="0BA09ED7" w:rsidR="00752FBD" w:rsidRDefault="00F02176" w:rsidP="00633764">
      <w:pPr>
        <w:ind w:left="3312"/>
        <w:rPr>
          <w:rFonts w:eastAsia="Arial" w:cs="Arial"/>
          <w:b/>
          <w:color w:val="000000"/>
        </w:rPr>
      </w:pPr>
      <w:r>
        <w:rPr>
          <w:rFonts w:eastAsia="Arial" w:cs="Arial"/>
          <w:b/>
          <w:color w:val="000000"/>
        </w:rPr>
        <w:t xml:space="preserve">Say: </w:t>
      </w:r>
      <w:r>
        <w:rPr>
          <w:rFonts w:eastAsia="Arial" w:cs="Arial"/>
          <w:color w:val="000000"/>
        </w:rPr>
        <w:t xml:space="preserve">Although $20,000 is a good start, Ali will need much more than that for his daughter’s education. </w:t>
      </w:r>
      <w:r>
        <w:rPr>
          <w:rFonts w:eastAsia="Arial" w:cs="Arial"/>
        </w:rPr>
        <w:t xml:space="preserve">He is still $20,000 short of his total goal of $40,000 for his daughter’s college fund. </w:t>
      </w:r>
    </w:p>
    <w:p w14:paraId="4983EA9D" w14:textId="3BAEA2F6" w:rsidR="00752FBD" w:rsidRDefault="00F02176" w:rsidP="00633764">
      <w:pPr>
        <w:ind w:left="3312"/>
        <w:rPr>
          <w:rFonts w:eastAsia="Arial" w:cs="Arial"/>
        </w:rPr>
      </w:pPr>
      <w:r>
        <w:rPr>
          <w:rFonts w:eastAsia="Arial" w:cs="Arial"/>
        </w:rPr>
        <w:t>Ali is considering taking out a loan for the remaining $20,000. His bank has offered him two options: a loan at five percent interest for five years or a loan at five percent interest for two years.</w:t>
      </w:r>
    </w:p>
    <w:p w14:paraId="4983EA9E" w14:textId="777777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If facilitating online, set up an online poll and have participants respond in the poll. If facilitating in person, have participants respond in their Participant Guide. </w:t>
      </w:r>
    </w:p>
    <w:p w14:paraId="4983EA9F" w14:textId="77777777" w:rsidR="00752FBD" w:rsidRDefault="00F02176">
      <w:pPr>
        <w:tabs>
          <w:tab w:val="left" w:pos="3325"/>
        </w:tabs>
        <w:rPr>
          <w:rFonts w:eastAsia="Arial" w:cs="Arial"/>
          <w:b/>
          <w:color w:val="000000"/>
        </w:rPr>
      </w:pPr>
      <w:r>
        <w:rPr>
          <w:rFonts w:eastAsia="Arial" w:cs="Arial"/>
          <w:b/>
          <w:color w:val="000000"/>
        </w:rPr>
        <w:t>Give participants one minute to read the scenario and record their responses.</w:t>
      </w:r>
    </w:p>
    <w:p w14:paraId="4983EAA0" w14:textId="77777777" w:rsidR="00752FBD" w:rsidRDefault="00F02176">
      <w:pPr>
        <w:rPr>
          <w:rFonts w:eastAsia="Arial" w:cs="Arial"/>
          <w:b/>
          <w:color w:val="000000"/>
        </w:rPr>
      </w:pPr>
      <w:r>
        <w:rPr>
          <w:rFonts w:eastAsia="Arial" w:cs="Arial"/>
          <w:b/>
          <w:color w:val="000000"/>
        </w:rPr>
        <w:t xml:space="preserve">Ask the following questions and call on two or three participants to share their responses. </w:t>
      </w:r>
    </w:p>
    <w:p w14:paraId="4983EAA1" w14:textId="77777777" w:rsidR="00752FBD" w:rsidRDefault="00F02176">
      <w:pPr>
        <w:rPr>
          <w:rFonts w:eastAsia="Arial" w:cs="Arial"/>
          <w:b/>
          <w:color w:val="000000"/>
        </w:rPr>
      </w:pPr>
      <w:r>
        <w:rPr>
          <w:rFonts w:eastAsia="Arial" w:cs="Arial"/>
          <w:b/>
          <w:color w:val="000000"/>
        </w:rPr>
        <w:t xml:space="preserve">Respond to and affirm or correct participants’ responses as appropriate. </w:t>
      </w:r>
    </w:p>
    <w:p w14:paraId="4983EAA2" w14:textId="77777777" w:rsidR="00752FBD" w:rsidRDefault="00F02176">
      <w:r>
        <w:rPr>
          <w:b/>
        </w:rPr>
        <w:t xml:space="preserve">Ask: </w:t>
      </w:r>
      <w:r>
        <w:t>What factor is affecting the differences in the total amount of interest in this example?</w:t>
      </w:r>
    </w:p>
    <w:p w14:paraId="4983EAA3" w14:textId="77777777" w:rsidR="00752FBD" w:rsidRPr="007A25E9" w:rsidRDefault="00F02176">
      <w:pPr>
        <w:widowControl w:val="0"/>
        <w:numPr>
          <w:ilvl w:val="0"/>
          <w:numId w:val="2"/>
        </w:numPr>
        <w:pBdr>
          <w:top w:val="nil"/>
          <w:left w:val="nil"/>
          <w:bottom w:val="nil"/>
          <w:right w:val="nil"/>
          <w:between w:val="nil"/>
        </w:pBdr>
        <w:spacing w:after="0" w:line="240" w:lineRule="auto"/>
        <w:rPr>
          <w:rFonts w:cs="Arial"/>
        </w:rPr>
      </w:pPr>
      <w:r w:rsidRPr="007A25E9">
        <w:rPr>
          <w:rFonts w:cs="Arial"/>
          <w:b/>
          <w:color w:val="000000"/>
        </w:rPr>
        <w:t>Correct response:</w:t>
      </w:r>
      <w:r w:rsidRPr="007A25E9">
        <w:rPr>
          <w:rFonts w:cs="Arial"/>
          <w:color w:val="000000"/>
        </w:rPr>
        <w:t xml:space="preserve"> Loan term. In this example, the main difference between the two options is the loan term. Because Option A is for a longer length of time (five years), the total amount of interest is higher.</w:t>
      </w:r>
    </w:p>
    <w:p w14:paraId="4983EAA4"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A5" w14:textId="77777777" w:rsidR="00752FBD" w:rsidRDefault="00F02176">
      <w:r>
        <w:rPr>
          <w:b/>
        </w:rPr>
        <w:t xml:space="preserve">Ask: </w:t>
      </w:r>
      <w:r>
        <w:t>Which option would ultimately cost the borrower, Ali, less money in interest?</w:t>
      </w:r>
    </w:p>
    <w:p w14:paraId="4983EAA6"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b/>
          <w:color w:val="000000"/>
        </w:rPr>
        <w:t>Correct response:</w:t>
      </w:r>
      <w:r w:rsidRPr="00AD1C66">
        <w:rPr>
          <w:rFonts w:cs="Arial"/>
          <w:color w:val="000000"/>
        </w:rPr>
        <w:t xml:space="preserve"> Option B would ultimately cost Ali less money in interest since the loan term is shorter.</w:t>
      </w:r>
    </w:p>
    <w:p w14:paraId="4983EAA7" w14:textId="77777777" w:rsidR="00752FBD" w:rsidRPr="00AD1C66" w:rsidRDefault="00752FBD">
      <w:pPr>
        <w:pBdr>
          <w:top w:val="nil"/>
          <w:left w:val="nil"/>
          <w:bottom w:val="nil"/>
          <w:right w:val="nil"/>
          <w:between w:val="nil"/>
        </w:pBdr>
        <w:spacing w:after="0" w:line="240" w:lineRule="auto"/>
        <w:rPr>
          <w:rFonts w:cs="Arial"/>
          <w:color w:val="000000"/>
          <w:highlight w:val="white"/>
        </w:rPr>
      </w:pPr>
    </w:p>
    <w:p w14:paraId="4983EAA8" w14:textId="77777777" w:rsidR="00752FBD" w:rsidRPr="00AD1C66" w:rsidRDefault="00F02176">
      <w:pPr>
        <w:rPr>
          <w:rFonts w:cs="Arial"/>
        </w:rPr>
      </w:pPr>
      <w:r w:rsidRPr="00AD1C66">
        <w:rPr>
          <w:rFonts w:cs="Arial"/>
          <w:b/>
        </w:rPr>
        <w:t xml:space="preserve">Ask: </w:t>
      </w:r>
      <w:r w:rsidRPr="00AD1C66">
        <w:rPr>
          <w:rFonts w:cs="Arial"/>
        </w:rPr>
        <w:t>Which option would give the borrower, Ali, more time to pay off the loan?</w:t>
      </w:r>
    </w:p>
    <w:p w14:paraId="42780DCC" w14:textId="29778377" w:rsidR="00413795" w:rsidRPr="00266085" w:rsidRDefault="00F02176" w:rsidP="009F0863">
      <w:pPr>
        <w:widowControl w:val="0"/>
        <w:numPr>
          <w:ilvl w:val="0"/>
          <w:numId w:val="2"/>
        </w:numPr>
        <w:pBdr>
          <w:top w:val="nil"/>
          <w:left w:val="nil"/>
          <w:bottom w:val="nil"/>
          <w:right w:val="nil"/>
          <w:between w:val="nil"/>
        </w:pBdr>
        <w:spacing w:after="0" w:line="240" w:lineRule="auto"/>
        <w:rPr>
          <w:rFonts w:cs="Arial"/>
          <w:color w:val="000000"/>
        </w:rPr>
      </w:pPr>
      <w:r w:rsidRPr="00AD1C66">
        <w:rPr>
          <w:rFonts w:cs="Arial"/>
          <w:b/>
          <w:color w:val="000000"/>
        </w:rPr>
        <w:t>Correct response:</w:t>
      </w:r>
      <w:r w:rsidRPr="00AD1C66">
        <w:rPr>
          <w:rFonts w:cs="Arial"/>
          <w:color w:val="000000"/>
        </w:rPr>
        <w:t xml:space="preserve"> Option A would give Ali more time to pay off the loan, since the loan term is five years.</w:t>
      </w:r>
      <w:r w:rsidR="00ED30D1" w:rsidRPr="00266085">
        <w:rPr>
          <w:rFonts w:cs="Arial"/>
          <w:color w:val="000000"/>
        </w:rPr>
        <w:br/>
      </w:r>
    </w:p>
    <w:p w14:paraId="7141050D" w14:textId="4BB1AE42" w:rsidR="00E17C52" w:rsidRPr="00E17C52" w:rsidRDefault="00E17C52" w:rsidP="00E17C52">
      <w:pPr>
        <w:pStyle w:val="NormalWeb"/>
        <w:spacing w:before="0" w:beforeAutospacing="0" w:after="0" w:afterAutospacing="0"/>
        <w:rPr>
          <w:rFonts w:asciiTheme="minorHAnsi" w:hAnsiTheme="minorHAnsi"/>
          <w:color w:val="0E101A"/>
        </w:rPr>
      </w:pPr>
      <w:r w:rsidRPr="00E17C52">
        <w:rPr>
          <w:rStyle w:val="Strong"/>
          <w:rFonts w:asciiTheme="minorHAnsi" w:hAnsiTheme="minorHAnsi"/>
          <w:color w:val="0E101A"/>
        </w:rPr>
        <w:t xml:space="preserve">Participants should understand that they must also consider whether they can afford the </w:t>
      </w:r>
      <w:r w:rsidR="008F61B7">
        <w:rPr>
          <w:rStyle w:val="Strong"/>
          <w:rFonts w:asciiTheme="minorHAnsi" w:hAnsiTheme="minorHAnsi"/>
          <w:color w:val="0E101A"/>
        </w:rPr>
        <w:t xml:space="preserve">loan's </w:t>
      </w:r>
      <w:r w:rsidRPr="00E17C52">
        <w:rPr>
          <w:rStyle w:val="Strong"/>
          <w:rFonts w:asciiTheme="minorHAnsi" w:hAnsiTheme="minorHAnsi"/>
          <w:color w:val="0E101A"/>
        </w:rPr>
        <w:t xml:space="preserve">monthly payment. </w:t>
      </w:r>
    </w:p>
    <w:p w14:paraId="17E551E5" w14:textId="77777777" w:rsidR="00E17C52" w:rsidRDefault="00E17C52" w:rsidP="00E17C52">
      <w:pPr>
        <w:pStyle w:val="NormalWeb"/>
        <w:spacing w:before="0" w:beforeAutospacing="0" w:after="0" w:afterAutospacing="0"/>
        <w:rPr>
          <w:rStyle w:val="Strong"/>
          <w:rFonts w:asciiTheme="minorHAnsi" w:hAnsiTheme="minorHAnsi"/>
          <w:color w:val="0E101A"/>
        </w:rPr>
      </w:pPr>
    </w:p>
    <w:p w14:paraId="666BBF94" w14:textId="5B31931B" w:rsidR="00E17C52" w:rsidRPr="00E17C52" w:rsidRDefault="00E17C52" w:rsidP="00E17C52">
      <w:pPr>
        <w:pStyle w:val="NormalWeb"/>
        <w:spacing w:before="0" w:beforeAutospacing="0" w:after="0" w:afterAutospacing="0"/>
        <w:rPr>
          <w:rFonts w:asciiTheme="minorHAnsi" w:hAnsiTheme="minorHAnsi"/>
          <w:color w:val="0E101A"/>
        </w:rPr>
      </w:pPr>
      <w:r w:rsidRPr="00E17C52">
        <w:rPr>
          <w:rStyle w:val="Strong"/>
          <w:rFonts w:asciiTheme="minorHAnsi" w:hAnsiTheme="minorHAnsi"/>
          <w:color w:val="0E101A"/>
        </w:rPr>
        <w:t>Say</w:t>
      </w:r>
      <w:r w:rsidRPr="00E17C52">
        <w:rPr>
          <w:rFonts w:asciiTheme="minorHAnsi" w:hAnsiTheme="minorHAnsi"/>
          <w:color w:val="0E101A"/>
        </w:rPr>
        <w:t>: As you can see, when we change Ali's loan term, the monthly payment also changes.</w:t>
      </w:r>
    </w:p>
    <w:p w14:paraId="376FA20D" w14:textId="77777777" w:rsidR="00E17C52" w:rsidRDefault="00E17C52" w:rsidP="00E17C52">
      <w:pPr>
        <w:pStyle w:val="NormalWeb"/>
        <w:spacing w:before="0" w:beforeAutospacing="0" w:after="0" w:afterAutospacing="0"/>
        <w:rPr>
          <w:rFonts w:asciiTheme="minorHAnsi" w:hAnsiTheme="minorHAnsi"/>
          <w:color w:val="0E101A"/>
        </w:rPr>
      </w:pPr>
    </w:p>
    <w:p w14:paraId="4EA17458" w14:textId="41209CA0" w:rsidR="00E17C52" w:rsidRPr="00E17C52" w:rsidRDefault="00E17C52" w:rsidP="00E17C52">
      <w:pPr>
        <w:pStyle w:val="NormalWeb"/>
        <w:spacing w:before="0" w:beforeAutospacing="0" w:after="0" w:afterAutospacing="0"/>
        <w:rPr>
          <w:rFonts w:asciiTheme="minorHAnsi" w:hAnsiTheme="minorHAnsi"/>
          <w:color w:val="0E101A"/>
        </w:rPr>
      </w:pPr>
      <w:r w:rsidRPr="00E17C52">
        <w:rPr>
          <w:rFonts w:asciiTheme="minorHAnsi" w:hAnsiTheme="minorHAnsi"/>
          <w:color w:val="0E101A"/>
        </w:rPr>
        <w:t>A five-year loan term (option A) means a lower monthly payment for Ali</w:t>
      </w:r>
      <w:r w:rsidR="00C37B69">
        <w:rPr>
          <w:rFonts w:asciiTheme="minorHAnsi" w:hAnsiTheme="minorHAnsi"/>
          <w:color w:val="0E101A"/>
        </w:rPr>
        <w:t xml:space="preserve"> versus</w:t>
      </w:r>
      <w:r w:rsidRPr="00E17C52">
        <w:rPr>
          <w:rFonts w:asciiTheme="minorHAnsi" w:hAnsiTheme="minorHAnsi"/>
          <w:color w:val="0E101A"/>
        </w:rPr>
        <w:t xml:space="preserve"> the two-year loan. </w:t>
      </w:r>
    </w:p>
    <w:p w14:paraId="6F3EC8AD" w14:textId="77777777" w:rsidR="00E17C52" w:rsidRDefault="00E17C52" w:rsidP="00E17C52">
      <w:pPr>
        <w:pStyle w:val="NormalWeb"/>
        <w:spacing w:before="0" w:beforeAutospacing="0" w:after="0" w:afterAutospacing="0"/>
        <w:rPr>
          <w:rFonts w:asciiTheme="minorHAnsi" w:hAnsiTheme="minorHAnsi"/>
          <w:color w:val="0E101A"/>
        </w:rPr>
      </w:pPr>
    </w:p>
    <w:p w14:paraId="22F93D2C" w14:textId="580C812D" w:rsidR="00E17C52" w:rsidRPr="00E17C52" w:rsidRDefault="00E17C52" w:rsidP="00E17C52">
      <w:pPr>
        <w:pStyle w:val="NormalWeb"/>
        <w:spacing w:before="0" w:beforeAutospacing="0" w:after="0" w:afterAutospacing="0"/>
        <w:rPr>
          <w:rFonts w:asciiTheme="minorHAnsi" w:hAnsiTheme="minorHAnsi"/>
          <w:color w:val="0E101A"/>
        </w:rPr>
      </w:pPr>
      <w:r w:rsidRPr="00E17C52">
        <w:rPr>
          <w:rFonts w:asciiTheme="minorHAnsi" w:hAnsiTheme="minorHAnsi"/>
          <w:color w:val="0E101A"/>
        </w:rPr>
        <w:t>The shorter loan term (</w:t>
      </w:r>
      <w:r>
        <w:rPr>
          <w:rFonts w:asciiTheme="minorHAnsi" w:hAnsiTheme="minorHAnsi"/>
          <w:color w:val="0E101A"/>
        </w:rPr>
        <w:t>o</w:t>
      </w:r>
      <w:r w:rsidRPr="00E17C52">
        <w:rPr>
          <w:rFonts w:asciiTheme="minorHAnsi" w:hAnsiTheme="minorHAnsi"/>
          <w:color w:val="0E101A"/>
        </w:rPr>
        <w:t>ption B) results in a $500-per-month increase in the monthly payment compared with the five-year loan.</w:t>
      </w:r>
    </w:p>
    <w:p w14:paraId="2496DC0C" w14:textId="77777777" w:rsidR="00E17C52" w:rsidRDefault="00E17C52" w:rsidP="00E17C52">
      <w:pPr>
        <w:pStyle w:val="NormalWeb"/>
        <w:spacing w:before="0" w:beforeAutospacing="0" w:after="0" w:afterAutospacing="0"/>
        <w:rPr>
          <w:rFonts w:asciiTheme="minorHAnsi" w:hAnsiTheme="minorHAnsi"/>
          <w:color w:val="0E101A"/>
        </w:rPr>
      </w:pPr>
    </w:p>
    <w:p w14:paraId="4EAC755C" w14:textId="56A5756E" w:rsidR="00E17C52" w:rsidRPr="00E17C52" w:rsidRDefault="00E17C52" w:rsidP="00E17C52">
      <w:pPr>
        <w:pStyle w:val="NormalWeb"/>
        <w:spacing w:before="0" w:beforeAutospacing="0" w:after="0" w:afterAutospacing="0"/>
        <w:rPr>
          <w:rFonts w:asciiTheme="minorHAnsi" w:hAnsiTheme="minorHAnsi"/>
          <w:color w:val="0E101A"/>
        </w:rPr>
      </w:pPr>
      <w:r w:rsidRPr="00E17C52">
        <w:rPr>
          <w:rFonts w:asciiTheme="minorHAnsi" w:hAnsiTheme="minorHAnsi"/>
          <w:color w:val="0E101A"/>
        </w:rPr>
        <w:t>Ali must be sure he can afford the higher payment if he wants to shorten the loan term to save on interest.</w:t>
      </w:r>
    </w:p>
    <w:p w14:paraId="7081116E" w14:textId="77777777" w:rsidR="00E17C52" w:rsidRDefault="00E17C52" w:rsidP="00413795">
      <w:pPr>
        <w:pBdr>
          <w:top w:val="nil"/>
          <w:left w:val="nil"/>
          <w:bottom w:val="nil"/>
          <w:right w:val="nil"/>
          <w:between w:val="nil"/>
        </w:pBdr>
        <w:rPr>
          <w:color w:val="000000"/>
        </w:rPr>
      </w:pPr>
    </w:p>
    <w:p w14:paraId="70133D11" w14:textId="5A66545F" w:rsidR="00586F7C" w:rsidRPr="00413795" w:rsidRDefault="00586F7C" w:rsidP="00413795">
      <w:pPr>
        <w:pBdr>
          <w:top w:val="nil"/>
          <w:left w:val="nil"/>
          <w:bottom w:val="nil"/>
          <w:right w:val="nil"/>
          <w:between w:val="nil"/>
        </w:pBdr>
        <w:rPr>
          <w:color w:val="000000"/>
        </w:rPr>
      </w:pPr>
      <w:r w:rsidRPr="00413795">
        <w:rPr>
          <w:color w:val="000000"/>
        </w:rPr>
        <w:br w:type="page"/>
      </w:r>
    </w:p>
    <w:p w14:paraId="4983EAAB" w14:textId="6400BDA6" w:rsidR="00752FBD" w:rsidRDefault="00633764" w:rsidP="00633764">
      <w:pPr>
        <w:pStyle w:val="Heading2"/>
      </w:pPr>
      <w:r>
        <w:lastRenderedPageBreak/>
        <w:t>Introduction</w:t>
      </w:r>
    </w:p>
    <w:p w14:paraId="4983EAAC" w14:textId="77777777" w:rsidR="00752FBD" w:rsidRPr="007A25E9" w:rsidRDefault="00F02176">
      <w:pPr>
        <w:numPr>
          <w:ilvl w:val="0"/>
          <w:numId w:val="7"/>
        </w:numPr>
        <w:pBdr>
          <w:top w:val="nil"/>
          <w:left w:val="nil"/>
          <w:bottom w:val="nil"/>
          <w:right w:val="nil"/>
          <w:between w:val="nil"/>
        </w:pBdr>
        <w:rPr>
          <w:rFonts w:cs="Arial"/>
        </w:rPr>
      </w:pPr>
      <w:bookmarkStart w:id="32" w:name="_heading=h.qsh70q" w:colFirst="0" w:colLast="0"/>
      <w:bookmarkEnd w:id="32"/>
      <w:r w:rsidRPr="007A25E9">
        <w:rPr>
          <w:rFonts w:cs="Arial"/>
          <w:b/>
          <w:i/>
          <w:color w:val="000000"/>
        </w:rPr>
        <w:t xml:space="preserve">Note to Facilitator: Explain the benefits and drawbacks of interest. </w:t>
      </w:r>
    </w:p>
    <w:p w14:paraId="4983EAAD"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As you can see, interest can work in Ali’s favor when he’s earning interest on his savings, but it can add to his debt burden when he borrows money. </w:t>
      </w:r>
    </w:p>
    <w:p w14:paraId="4983EAAE" w14:textId="77777777" w:rsidR="00752FBD" w:rsidRDefault="00F02176">
      <w:pPr>
        <w:rPr>
          <w:rFonts w:eastAsia="Arial" w:cs="Arial"/>
          <w:color w:val="000000"/>
        </w:rPr>
      </w:pPr>
      <w:r>
        <w:rPr>
          <w:rFonts w:eastAsia="Arial" w:cs="Arial"/>
          <w:color w:val="000000"/>
        </w:rPr>
        <w:t xml:space="preserve">There are other factors that could potentially make this process more complicated, such as compound interest, where interest is charged or earned on the principal and the interest itself over years or months. </w:t>
      </w:r>
    </w:p>
    <w:p w14:paraId="4983EAAF" w14:textId="77777777" w:rsidR="00752FBD" w:rsidRDefault="00F02176">
      <w:pPr>
        <w:rPr>
          <w:rFonts w:eastAsia="Arial" w:cs="Arial"/>
          <w:color w:val="000000"/>
        </w:rPr>
      </w:pPr>
      <w:r>
        <w:rPr>
          <w:rFonts w:eastAsia="Arial" w:cs="Arial"/>
          <w:color w:val="000000"/>
        </w:rPr>
        <w:t xml:space="preserve">Be sure to double-check with your financial institution or lender to determine how a particular interest rate is calculated. Be a responsible borrower. </w:t>
      </w:r>
    </w:p>
    <w:p w14:paraId="4983EAB0" w14:textId="77777777" w:rsidR="00752FBD" w:rsidRDefault="00F02176">
      <w:pPr>
        <w:rPr>
          <w:rFonts w:eastAsia="Arial" w:cs="Arial"/>
          <w:color w:val="000000"/>
        </w:rPr>
      </w:pPr>
      <w:r>
        <w:rPr>
          <w:rFonts w:eastAsia="Arial" w:cs="Arial"/>
          <w:color w:val="000000"/>
        </w:rPr>
        <w:t>Remember, borrowing sensibly and making all your repayments on time can also help build your credit.</w:t>
      </w:r>
    </w:p>
    <w:p w14:paraId="4983EAB1" w14:textId="77777777" w:rsidR="00752FBD" w:rsidRDefault="00F02176">
      <w:pPr>
        <w:pStyle w:val="Heading2"/>
      </w:pPr>
      <w:r>
        <w:t>Discussion</w:t>
      </w:r>
    </w:p>
    <w:p w14:paraId="4983EAB2" w14:textId="77777777" w:rsidR="00752FBD" w:rsidRDefault="00F02176">
      <w:pPr>
        <w:rPr>
          <w:rFonts w:eastAsia="Arial" w:cs="Arial"/>
          <w:color w:val="000000"/>
        </w:rPr>
      </w:pPr>
      <w:bookmarkStart w:id="33" w:name="_heading=h.3as4poj" w:colFirst="0" w:colLast="0"/>
      <w:bookmarkEnd w:id="33"/>
      <w:r>
        <w:rPr>
          <w:rFonts w:eastAsia="Arial" w:cs="Arial"/>
          <w:b/>
          <w:color w:val="000000"/>
        </w:rPr>
        <w:t>Ask the following questions:</w:t>
      </w:r>
    </w:p>
    <w:p w14:paraId="4983EAB3"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How important is earning interest to you? Where does it rank in comparison to other factors when evaluating financial services or products?</w:t>
      </w:r>
    </w:p>
    <w:p w14:paraId="4983EAB4"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What experience do you have in earning interest?</w:t>
      </w:r>
    </w:p>
    <w:p w14:paraId="4983EAB5" w14:textId="77777777" w:rsidR="00752FBD" w:rsidRPr="00AD1C66" w:rsidRDefault="00752FBD">
      <w:pPr>
        <w:pBdr>
          <w:top w:val="nil"/>
          <w:left w:val="nil"/>
          <w:bottom w:val="nil"/>
          <w:right w:val="nil"/>
          <w:between w:val="nil"/>
        </w:pBdr>
        <w:spacing w:after="0" w:line="240" w:lineRule="auto"/>
        <w:rPr>
          <w:rFonts w:cs="Arial"/>
          <w:color w:val="000000"/>
          <w:highlight w:val="white"/>
        </w:rPr>
      </w:pPr>
    </w:p>
    <w:p w14:paraId="4983EAB7" w14:textId="3D7364A9" w:rsidR="00752FBD" w:rsidRPr="009B46E6" w:rsidRDefault="00F02176" w:rsidP="009B46E6">
      <w:pPr>
        <w:numPr>
          <w:ilvl w:val="0"/>
          <w:numId w:val="7"/>
        </w:numPr>
        <w:pBdr>
          <w:top w:val="nil"/>
          <w:left w:val="nil"/>
          <w:bottom w:val="nil"/>
          <w:right w:val="nil"/>
          <w:between w:val="nil"/>
        </w:pBdr>
        <w:rPr>
          <w:rFonts w:cs="Arial"/>
        </w:rPr>
      </w:pPr>
      <w:r w:rsidRPr="00AD1C66">
        <w:rPr>
          <w:rFonts w:cs="Arial"/>
          <w:b/>
          <w:i/>
          <w:color w:val="000000"/>
        </w:rPr>
        <w:t>Note to Online Facilitator: If facilitating online, ask participants to respond using the chat feature.</w:t>
      </w:r>
    </w:p>
    <w:p w14:paraId="4983EAB8" w14:textId="77777777" w:rsidR="00752FBD" w:rsidRPr="00AD1C66" w:rsidRDefault="00F02176">
      <w:pPr>
        <w:numPr>
          <w:ilvl w:val="0"/>
          <w:numId w:val="7"/>
        </w:numPr>
        <w:pBdr>
          <w:top w:val="nil"/>
          <w:left w:val="nil"/>
          <w:bottom w:val="nil"/>
          <w:right w:val="nil"/>
          <w:between w:val="nil"/>
        </w:pBdr>
        <w:rPr>
          <w:rFonts w:cs="Arial"/>
        </w:rPr>
      </w:pPr>
      <w:r w:rsidRPr="00AD1C66">
        <w:rPr>
          <w:rFonts w:cs="Arial"/>
          <w:b/>
          <w:i/>
          <w:color w:val="000000"/>
        </w:rPr>
        <w:t xml:space="preserve">Note to Facilitator: Respond to and affirm participants’ responses as appropriate. </w:t>
      </w:r>
    </w:p>
    <w:p w14:paraId="4983EAB9" w14:textId="77777777" w:rsidR="00752FBD" w:rsidRPr="005A1F71" w:rsidRDefault="00F02176">
      <w:pPr>
        <w:rPr>
          <w:rFonts w:eastAsia="Arial" w:cs="Arial"/>
          <w:color w:val="000000"/>
        </w:rPr>
      </w:pPr>
      <w:r w:rsidRPr="005A1F71">
        <w:rPr>
          <w:rFonts w:eastAsia="Arial" w:cs="Arial"/>
          <w:b/>
          <w:color w:val="000000"/>
        </w:rPr>
        <w:t xml:space="preserve">Say: </w:t>
      </w:r>
      <w:r w:rsidRPr="005A1F71">
        <w:rPr>
          <w:rFonts w:eastAsia="Arial" w:cs="Arial"/>
          <w:color w:val="000000"/>
        </w:rPr>
        <w:t xml:space="preserve">Earning interest can be a simple way to grow your money. </w:t>
      </w:r>
    </w:p>
    <w:p w14:paraId="4983EABA" w14:textId="77777777" w:rsidR="00752FBD" w:rsidRPr="005A1F71" w:rsidRDefault="00F02176">
      <w:pPr>
        <w:rPr>
          <w:rFonts w:eastAsia="Arial" w:cs="Arial"/>
          <w:color w:val="000000"/>
        </w:rPr>
      </w:pPr>
      <w:r w:rsidRPr="005A1F71">
        <w:rPr>
          <w:rFonts w:eastAsia="Arial" w:cs="Arial"/>
          <w:color w:val="000000"/>
        </w:rPr>
        <w:t xml:space="preserve">Whether your goal is to save, invest, or borrow money, pay attention to the interest rates offered by various financial institutions, products, and services. </w:t>
      </w:r>
    </w:p>
    <w:p w14:paraId="4983EABB" w14:textId="77777777" w:rsidR="00752FBD" w:rsidRPr="00AD1C66" w:rsidRDefault="00F02176">
      <w:pPr>
        <w:pStyle w:val="Heading2"/>
        <w:rPr>
          <w:rFonts w:cs="Arial"/>
        </w:rPr>
      </w:pPr>
      <w:r w:rsidRPr="00AD1C66">
        <w:rPr>
          <w:rFonts w:cs="Arial"/>
        </w:rPr>
        <w:t>Transition</w:t>
      </w:r>
    </w:p>
    <w:p w14:paraId="4983EABC" w14:textId="77777777" w:rsidR="00752FBD" w:rsidRPr="005A1F71" w:rsidRDefault="00F02176">
      <w:pPr>
        <w:rPr>
          <w:rFonts w:eastAsia="Arial" w:cs="Arial"/>
          <w:color w:val="000000"/>
        </w:rPr>
      </w:pPr>
      <w:bookmarkStart w:id="34" w:name="_heading=h.1pxezwc" w:colFirst="0" w:colLast="0"/>
      <w:bookmarkEnd w:id="34"/>
      <w:r w:rsidRPr="005A1F71">
        <w:rPr>
          <w:rFonts w:eastAsia="Arial" w:cs="Arial"/>
          <w:b/>
          <w:color w:val="000000"/>
        </w:rPr>
        <w:t xml:space="preserve">Say: </w:t>
      </w:r>
      <w:r w:rsidRPr="005A1F71">
        <w:rPr>
          <w:rFonts w:eastAsia="Arial" w:cs="Arial"/>
          <w:color w:val="000000"/>
        </w:rPr>
        <w:t>So far, you have learned about the benefits of banks and credit unions, namely insurance and interest.</w:t>
      </w:r>
    </w:p>
    <w:p w14:paraId="4983EABD" w14:textId="77777777" w:rsidR="00752FBD" w:rsidRPr="005A1F71" w:rsidRDefault="00F02176">
      <w:pPr>
        <w:rPr>
          <w:rFonts w:eastAsia="Arial" w:cs="Arial"/>
          <w:color w:val="000000"/>
        </w:rPr>
      </w:pPr>
      <w:r w:rsidRPr="005A1F71">
        <w:rPr>
          <w:rFonts w:eastAsia="Arial" w:cs="Arial"/>
          <w:color w:val="000000"/>
        </w:rPr>
        <w:t xml:space="preserve">New knowledge about account types and requirements can help you be wiser about the financial decisions you make. </w:t>
      </w:r>
    </w:p>
    <w:p w14:paraId="4983EABE" w14:textId="77777777" w:rsidR="00752FBD" w:rsidRDefault="00F02176">
      <w:pPr>
        <w:rPr>
          <w:rFonts w:eastAsia="Arial" w:cs="Arial"/>
          <w:color w:val="000000"/>
        </w:rPr>
      </w:pPr>
      <w:r w:rsidRPr="005A1F71">
        <w:rPr>
          <w:rFonts w:eastAsia="Arial" w:cs="Arial"/>
          <w:color w:val="000000"/>
        </w:rPr>
        <w:t>The next step is to visit your chosen financial institution and apply for a checking, savings, or money market account to start securing your money and earning interest</w:t>
      </w:r>
      <w:r>
        <w:rPr>
          <w:rFonts w:eastAsia="Arial" w:cs="Arial"/>
          <w:color w:val="000000"/>
        </w:rPr>
        <w:t>.</w:t>
      </w:r>
    </w:p>
    <w:p w14:paraId="4983EABF" w14:textId="77777777" w:rsidR="00752FBD" w:rsidRDefault="00F02176">
      <w:r>
        <w:br w:type="page"/>
      </w:r>
    </w:p>
    <w:p w14:paraId="4983EAC0" w14:textId="77777777" w:rsidR="00752FBD" w:rsidRDefault="00F02176">
      <w:pPr>
        <w:pStyle w:val="Heading1"/>
      </w:pPr>
      <w:bookmarkStart w:id="35" w:name="_Toc138338361"/>
      <w:r>
        <w:lastRenderedPageBreak/>
        <w:t>Opening an Account (4 minutes)</w:t>
      </w:r>
      <w:bookmarkEnd w:id="35"/>
    </w:p>
    <w:p w14:paraId="4983EAC1"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AC2" w14:textId="77777777" w:rsidR="00752FBD" w:rsidRDefault="00752FBD">
      <w:pPr>
        <w:pBdr>
          <w:top w:val="single" w:sz="4" w:space="1" w:color="000000"/>
          <w:left w:val="single" w:sz="4" w:space="4" w:color="000000"/>
          <w:bottom w:val="single" w:sz="4" w:space="1" w:color="000000"/>
          <w:right w:val="single" w:sz="4" w:space="4" w:color="000000"/>
        </w:pBdr>
      </w:pPr>
    </w:p>
    <w:p w14:paraId="4983EAC3" w14:textId="77777777" w:rsidR="00752FBD" w:rsidRDefault="00752FBD">
      <w:pPr>
        <w:pBdr>
          <w:top w:val="single" w:sz="4" w:space="1" w:color="000000"/>
          <w:left w:val="single" w:sz="4" w:space="4" w:color="000000"/>
          <w:bottom w:val="single" w:sz="4" w:space="1" w:color="000000"/>
          <w:right w:val="single" w:sz="4" w:space="4" w:color="000000"/>
        </w:pBdr>
      </w:pPr>
    </w:p>
    <w:p w14:paraId="4983EAC4" w14:textId="77777777" w:rsidR="00752FBD" w:rsidRDefault="00752FBD">
      <w:pPr>
        <w:pBdr>
          <w:top w:val="single" w:sz="4" w:space="1" w:color="000000"/>
          <w:left w:val="single" w:sz="4" w:space="4" w:color="000000"/>
          <w:bottom w:val="single" w:sz="4" w:space="1" w:color="000000"/>
          <w:right w:val="single" w:sz="4" w:space="4" w:color="000000"/>
        </w:pBdr>
      </w:pPr>
    </w:p>
    <w:p w14:paraId="4983EAC5" w14:textId="77777777" w:rsidR="00752FBD" w:rsidRDefault="00752FBD">
      <w:pPr>
        <w:pBdr>
          <w:top w:val="single" w:sz="4" w:space="1" w:color="000000"/>
          <w:left w:val="single" w:sz="4" w:space="4" w:color="000000"/>
          <w:bottom w:val="single" w:sz="4" w:space="1" w:color="000000"/>
          <w:right w:val="single" w:sz="4" w:space="4" w:color="000000"/>
        </w:pBdr>
      </w:pPr>
    </w:p>
    <w:p w14:paraId="4983EAC6" w14:textId="77777777" w:rsidR="00752FBD" w:rsidRDefault="00752FBD">
      <w:pPr>
        <w:pBdr>
          <w:top w:val="single" w:sz="4" w:space="1" w:color="000000"/>
          <w:left w:val="single" w:sz="4" w:space="4" w:color="000000"/>
          <w:bottom w:val="single" w:sz="4" w:space="1" w:color="000000"/>
          <w:right w:val="single" w:sz="4" w:space="4" w:color="000000"/>
        </w:pBdr>
      </w:pPr>
    </w:p>
    <w:p w14:paraId="4983EAC7" w14:textId="77777777" w:rsidR="00752FBD" w:rsidRDefault="00752FBD">
      <w:pPr>
        <w:pBdr>
          <w:top w:val="single" w:sz="4" w:space="1" w:color="000000"/>
          <w:left w:val="single" w:sz="4" w:space="4" w:color="000000"/>
          <w:bottom w:val="single" w:sz="4" w:space="1" w:color="000000"/>
          <w:right w:val="single" w:sz="4" w:space="4" w:color="000000"/>
        </w:pBdr>
      </w:pPr>
    </w:p>
    <w:p w14:paraId="4983EAC8" w14:textId="77777777" w:rsidR="00752FBD" w:rsidRDefault="00752FBD"/>
    <w:p w14:paraId="4983EAC9" w14:textId="77777777" w:rsidR="00752FBD" w:rsidRDefault="00F02176">
      <w:pPr>
        <w:pStyle w:val="Heading2"/>
      </w:pPr>
      <w:r>
        <w:t>Introduction</w:t>
      </w:r>
    </w:p>
    <w:p w14:paraId="4983EACA" w14:textId="2638BB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Go to </w:t>
      </w:r>
      <w:r w:rsidRPr="007A25E9">
        <w:rPr>
          <w:rFonts w:cs="Arial"/>
          <w:b/>
          <w:i/>
          <w:color w:val="000000"/>
          <w:u w:val="single"/>
        </w:rPr>
        <w:t>Slide 1</w:t>
      </w:r>
      <w:r w:rsidR="00D3199A">
        <w:rPr>
          <w:rFonts w:cs="Arial"/>
          <w:b/>
          <w:i/>
          <w:color w:val="000000"/>
          <w:u w:val="single"/>
        </w:rPr>
        <w:t>9</w:t>
      </w:r>
      <w:r w:rsidRPr="007A25E9">
        <w:rPr>
          <w:rFonts w:cs="Arial"/>
          <w:b/>
          <w:i/>
          <w:color w:val="000000"/>
        </w:rPr>
        <w:t>.</w:t>
      </w:r>
    </w:p>
    <w:p w14:paraId="4983EACB" w14:textId="77777777" w:rsidR="00752FBD" w:rsidRDefault="00F02176">
      <w:r>
        <w:rPr>
          <w:b/>
        </w:rPr>
        <w:t xml:space="preserve">Say: </w:t>
      </w:r>
      <w:r>
        <w:t xml:space="preserve">Once you’ve narrowed down what is important to you, you’ll need to gather some documents to open an account. </w:t>
      </w:r>
      <w:r>
        <w:rPr>
          <w:noProof/>
        </w:rPr>
        <w:drawing>
          <wp:anchor distT="0" distB="0" distL="114300" distR="114300" simplePos="0" relativeHeight="251683840" behindDoc="0" locked="0" layoutInCell="1" hidden="0" allowOverlap="1" wp14:anchorId="4983EB84" wp14:editId="2A9E9943">
            <wp:simplePos x="0" y="0"/>
            <wp:positionH relativeFrom="column">
              <wp:posOffset>-1268</wp:posOffset>
            </wp:positionH>
            <wp:positionV relativeFrom="paragraph">
              <wp:posOffset>55245</wp:posOffset>
            </wp:positionV>
            <wp:extent cx="1991995" cy="1120140"/>
            <wp:effectExtent l="19050" t="19050" r="27305" b="22860"/>
            <wp:wrapSquare wrapText="bothSides" distT="0" distB="0" distL="114300" distR="114300"/>
            <wp:docPr id="1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srcRect/>
                    <a:stretch>
                      <a:fillRect/>
                    </a:stretch>
                  </pic:blipFill>
                  <pic:spPr>
                    <a:xfrm>
                      <a:off x="0" y="0"/>
                      <a:ext cx="1991995" cy="1120140"/>
                    </a:xfrm>
                    <a:prstGeom prst="rect">
                      <a:avLst/>
                    </a:prstGeom>
                    <a:ln>
                      <a:solidFill>
                        <a:schemeClr val="tx1">
                          <a:lumMod val="65000"/>
                          <a:lumOff val="35000"/>
                        </a:schemeClr>
                      </a:solidFill>
                    </a:ln>
                  </pic:spPr>
                </pic:pic>
              </a:graphicData>
            </a:graphic>
          </wp:anchor>
        </w:drawing>
      </w:r>
    </w:p>
    <w:p w14:paraId="4983EACC"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CD"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CE"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CF" w14:textId="77777777" w:rsidR="00752FBD" w:rsidRPr="001B54D9" w:rsidRDefault="00752FBD">
      <w:pPr>
        <w:pBdr>
          <w:top w:val="nil"/>
          <w:left w:val="nil"/>
          <w:bottom w:val="nil"/>
          <w:right w:val="nil"/>
          <w:between w:val="nil"/>
        </w:pBdr>
        <w:spacing w:after="0" w:line="240" w:lineRule="auto"/>
        <w:rPr>
          <w:color w:val="000000"/>
          <w:highlight w:val="white"/>
        </w:rPr>
      </w:pPr>
    </w:p>
    <w:p w14:paraId="4983EAD0" w14:textId="77777777" w:rsidR="00752FBD" w:rsidRDefault="00F02176">
      <w:pPr>
        <w:pStyle w:val="Heading2"/>
      </w:pPr>
      <w:r>
        <w:t>Instruction</w:t>
      </w:r>
    </w:p>
    <w:p w14:paraId="4983EAD1" w14:textId="777777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Explain how to open a bank account. </w:t>
      </w:r>
    </w:p>
    <w:p w14:paraId="4983EAD2"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Different financial institutions may have different requirements to open an account. In general, you’ll follow five steps. </w:t>
      </w:r>
    </w:p>
    <w:p w14:paraId="4983EAD3" w14:textId="77777777" w:rsidR="00752FBD" w:rsidRDefault="00F02176">
      <w:pPr>
        <w:rPr>
          <w:rFonts w:eastAsia="Arial" w:cs="Arial"/>
          <w:color w:val="000000"/>
        </w:rPr>
      </w:pPr>
      <w:r>
        <w:rPr>
          <w:rFonts w:eastAsia="Arial" w:cs="Arial"/>
          <w:b/>
          <w:color w:val="000000"/>
        </w:rPr>
        <w:t xml:space="preserve">Step 1. </w:t>
      </w:r>
      <w:r>
        <w:rPr>
          <w:rFonts w:eastAsia="Arial" w:cs="Arial"/>
          <w:color w:val="000000"/>
        </w:rPr>
        <w:t>Visit a bank or credit union in person or online to open a new account.</w:t>
      </w:r>
    </w:p>
    <w:p w14:paraId="4983EAD4" w14:textId="77777777" w:rsidR="00752FBD" w:rsidRDefault="00F02176">
      <w:pPr>
        <w:rPr>
          <w:rFonts w:eastAsia="Arial" w:cs="Arial"/>
          <w:color w:val="000000"/>
        </w:rPr>
      </w:pPr>
      <w:r>
        <w:rPr>
          <w:rFonts w:eastAsia="Arial" w:cs="Arial"/>
          <w:b/>
          <w:color w:val="000000"/>
        </w:rPr>
        <w:t xml:space="preserve">Step 2. </w:t>
      </w:r>
      <w:r>
        <w:rPr>
          <w:rFonts w:eastAsia="Arial" w:cs="Arial"/>
          <w:color w:val="000000"/>
        </w:rPr>
        <w:t>Bring two forms of identification, which could be a driver’s license, passport, birth certificate, Social Security card, or another form of government-issued ID.</w:t>
      </w:r>
    </w:p>
    <w:p w14:paraId="4983EAD5" w14:textId="77777777" w:rsidR="00752FBD" w:rsidRDefault="00F02176">
      <w:pPr>
        <w:rPr>
          <w:rFonts w:eastAsia="Arial" w:cs="Arial"/>
          <w:color w:val="000000"/>
        </w:rPr>
      </w:pPr>
      <w:r>
        <w:rPr>
          <w:rFonts w:eastAsia="Arial" w:cs="Arial"/>
          <w:b/>
          <w:color w:val="000000"/>
        </w:rPr>
        <w:t xml:space="preserve">Step 3. </w:t>
      </w:r>
      <w:r>
        <w:rPr>
          <w:rFonts w:eastAsia="Arial" w:cs="Arial"/>
          <w:color w:val="000000"/>
        </w:rPr>
        <w:t xml:space="preserve">Provide personal details such as your address, phone number, and email address. Confirm the accuracy of your name and address on any checks.  </w:t>
      </w:r>
    </w:p>
    <w:p w14:paraId="4983EAD6" w14:textId="77777777" w:rsidR="00752FBD" w:rsidRDefault="00F02176">
      <w:pPr>
        <w:rPr>
          <w:rFonts w:eastAsia="Arial" w:cs="Arial"/>
          <w:color w:val="000000"/>
        </w:rPr>
      </w:pPr>
      <w:r>
        <w:rPr>
          <w:rFonts w:eastAsia="Arial" w:cs="Arial"/>
          <w:b/>
          <w:color w:val="000000"/>
        </w:rPr>
        <w:t xml:space="preserve">Step 4. </w:t>
      </w:r>
      <w:r>
        <w:rPr>
          <w:rFonts w:eastAsia="Arial" w:cs="Arial"/>
          <w:color w:val="000000"/>
        </w:rPr>
        <w:t>Have cash or a check with you to make your first deposit. There may be a minimum amount requirement.</w:t>
      </w:r>
    </w:p>
    <w:p w14:paraId="4983EAD7" w14:textId="77777777" w:rsidR="00752FBD" w:rsidRDefault="00F02176">
      <w:pPr>
        <w:rPr>
          <w:rFonts w:eastAsia="Arial" w:cs="Arial"/>
          <w:color w:val="000000"/>
        </w:rPr>
      </w:pPr>
      <w:r>
        <w:rPr>
          <w:rFonts w:eastAsia="Arial" w:cs="Arial"/>
          <w:b/>
          <w:color w:val="000000"/>
        </w:rPr>
        <w:t xml:space="preserve">Step 5. </w:t>
      </w:r>
      <w:r>
        <w:rPr>
          <w:rFonts w:eastAsia="Arial" w:cs="Arial"/>
          <w:color w:val="000000"/>
        </w:rPr>
        <w:t>For joint accounts or any type of account for a minor, provide personal information and identification for each person who will use the account.</w:t>
      </w:r>
    </w:p>
    <w:p w14:paraId="4983EAD8" w14:textId="77777777" w:rsidR="00752FBD" w:rsidRDefault="00752FBD">
      <w:pPr>
        <w:rPr>
          <w:rFonts w:eastAsia="Arial" w:cs="Arial"/>
          <w:color w:val="000000"/>
        </w:rPr>
      </w:pPr>
    </w:p>
    <w:p w14:paraId="4983EAD9" w14:textId="541EE93B" w:rsidR="00752FBD" w:rsidRPr="007A25E9" w:rsidRDefault="00F02176">
      <w:pPr>
        <w:numPr>
          <w:ilvl w:val="0"/>
          <w:numId w:val="7"/>
        </w:numPr>
        <w:pBdr>
          <w:top w:val="nil"/>
          <w:left w:val="nil"/>
          <w:bottom w:val="nil"/>
          <w:right w:val="nil"/>
          <w:between w:val="nil"/>
        </w:pBdr>
        <w:rPr>
          <w:rFonts w:eastAsia="Arial" w:cs="Arial"/>
          <w:b/>
          <w:i/>
          <w:color w:val="000000"/>
        </w:rPr>
      </w:pPr>
      <w:r w:rsidRPr="007A25E9">
        <w:rPr>
          <w:rFonts w:cs="Arial"/>
          <w:b/>
          <w:i/>
          <w:color w:val="000000"/>
        </w:rPr>
        <w:lastRenderedPageBreak/>
        <w:t xml:space="preserve">Note to Facilitator: Go to </w:t>
      </w:r>
      <w:r w:rsidRPr="007A25E9">
        <w:rPr>
          <w:rFonts w:cs="Arial"/>
          <w:b/>
          <w:i/>
          <w:color w:val="000000"/>
          <w:u w:val="single"/>
        </w:rPr>
        <w:t xml:space="preserve">Slide </w:t>
      </w:r>
      <w:r w:rsidR="00D3199A">
        <w:rPr>
          <w:rFonts w:cs="Arial"/>
          <w:b/>
          <w:i/>
          <w:color w:val="000000"/>
          <w:u w:val="single"/>
        </w:rPr>
        <w:t>20</w:t>
      </w:r>
      <w:r w:rsidRPr="007A25E9">
        <w:rPr>
          <w:rFonts w:cs="Arial"/>
          <w:b/>
          <w:i/>
          <w:color w:val="000000"/>
        </w:rPr>
        <w:t xml:space="preserve">. </w:t>
      </w:r>
      <w:r w:rsidRPr="007A25E9">
        <w:rPr>
          <w:rFonts w:eastAsia="Arial" w:cs="Arial"/>
          <w:b/>
          <w:i/>
          <w:color w:val="000000"/>
        </w:rPr>
        <w:t xml:space="preserve">Explain how to use the new accounts. </w:t>
      </w:r>
    </w:p>
    <w:p w14:paraId="4983EADA"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Once you’ve gotten your account, what can you do with it? </w:t>
      </w:r>
      <w:r>
        <w:rPr>
          <w:noProof/>
        </w:rPr>
        <w:drawing>
          <wp:anchor distT="0" distB="0" distL="114300" distR="114300" simplePos="0" relativeHeight="251684864" behindDoc="0" locked="0" layoutInCell="1" hidden="0" allowOverlap="1" wp14:anchorId="4983EB86" wp14:editId="4B687988">
            <wp:simplePos x="0" y="0"/>
            <wp:positionH relativeFrom="column">
              <wp:posOffset>1907</wp:posOffset>
            </wp:positionH>
            <wp:positionV relativeFrom="paragraph">
              <wp:posOffset>50165</wp:posOffset>
            </wp:positionV>
            <wp:extent cx="1991995" cy="1120140"/>
            <wp:effectExtent l="19050" t="19050" r="27305" b="22860"/>
            <wp:wrapSquare wrapText="bothSides" distT="0" distB="0" distL="114300" distR="114300"/>
            <wp:docPr id="12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6"/>
                    <a:srcRect/>
                    <a:stretch>
                      <a:fillRect/>
                    </a:stretch>
                  </pic:blipFill>
                  <pic:spPr>
                    <a:xfrm>
                      <a:off x="0" y="0"/>
                      <a:ext cx="1991995" cy="1120140"/>
                    </a:xfrm>
                    <a:prstGeom prst="rect">
                      <a:avLst/>
                    </a:prstGeom>
                    <a:ln>
                      <a:solidFill>
                        <a:schemeClr val="tx1">
                          <a:lumMod val="65000"/>
                          <a:lumOff val="35000"/>
                        </a:schemeClr>
                      </a:solidFill>
                    </a:ln>
                  </pic:spPr>
                </pic:pic>
              </a:graphicData>
            </a:graphic>
          </wp:anchor>
        </w:drawing>
      </w:r>
    </w:p>
    <w:p w14:paraId="4983EADB" w14:textId="77777777" w:rsidR="00752FBD" w:rsidRPr="007A25E9" w:rsidRDefault="00F02176">
      <w:pPr>
        <w:widowControl w:val="0"/>
        <w:numPr>
          <w:ilvl w:val="0"/>
          <w:numId w:val="2"/>
        </w:numPr>
        <w:pBdr>
          <w:top w:val="nil"/>
          <w:left w:val="nil"/>
          <w:bottom w:val="nil"/>
          <w:right w:val="nil"/>
          <w:between w:val="nil"/>
        </w:pBdr>
        <w:spacing w:after="0" w:line="240" w:lineRule="auto"/>
        <w:ind w:left="3600"/>
        <w:rPr>
          <w:rFonts w:cs="Arial"/>
        </w:rPr>
      </w:pPr>
      <w:r w:rsidRPr="007A25E9">
        <w:rPr>
          <w:rFonts w:cs="Arial"/>
          <w:b/>
          <w:color w:val="000000"/>
        </w:rPr>
        <w:t xml:space="preserve">Using checking accounts: </w:t>
      </w:r>
      <w:r w:rsidRPr="007A25E9">
        <w:rPr>
          <w:rFonts w:cs="Arial"/>
          <w:color w:val="000000"/>
        </w:rPr>
        <w:t xml:space="preserve">Typically, people use checking accounts to pay bills, purchase items, and make deposits. </w:t>
      </w:r>
    </w:p>
    <w:p w14:paraId="4983EADD" w14:textId="2315AFB2" w:rsidR="00752FBD" w:rsidRPr="007A25E9" w:rsidRDefault="00F02176" w:rsidP="004D4CE5">
      <w:pPr>
        <w:widowControl w:val="0"/>
        <w:numPr>
          <w:ilvl w:val="0"/>
          <w:numId w:val="2"/>
        </w:numPr>
        <w:pBdr>
          <w:top w:val="nil"/>
          <w:left w:val="nil"/>
          <w:bottom w:val="nil"/>
          <w:right w:val="nil"/>
          <w:between w:val="nil"/>
        </w:pBdr>
        <w:spacing w:after="0" w:line="240" w:lineRule="auto"/>
        <w:ind w:left="3600"/>
        <w:rPr>
          <w:rFonts w:cs="Arial"/>
        </w:rPr>
      </w:pPr>
      <w:r w:rsidRPr="007A25E9">
        <w:rPr>
          <w:rFonts w:cs="Arial"/>
          <w:b/>
          <w:color w:val="000000"/>
        </w:rPr>
        <w:t xml:space="preserve">Using savings accounts: </w:t>
      </w:r>
      <w:r w:rsidRPr="007A25E9">
        <w:rPr>
          <w:rFonts w:cs="Arial"/>
          <w:color w:val="000000"/>
        </w:rPr>
        <w:t>Savings accounts and money market accounts tend to have minimum balance requirements and are often used to earn interest, so they aren’t built to operate like checking accounts. Generally, you deposit money into these accounts to save up for a longer-term goal.</w:t>
      </w:r>
    </w:p>
    <w:p w14:paraId="4983EADE" w14:textId="777777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Explain how to deposit a check. </w:t>
      </w:r>
    </w:p>
    <w:p w14:paraId="4983EADF"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To deposit a check into one of your accounts, you can</w:t>
      </w:r>
    </w:p>
    <w:p w14:paraId="4983EAE0"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Give the check to a teller inside the branch,</w:t>
      </w:r>
    </w:p>
    <w:p w14:paraId="4983EAE1"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Use your debit card at an ATM to deposit the check into your account, or</w:t>
      </w:r>
    </w:p>
    <w:p w14:paraId="4983EAE2"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Take a photo of the front and back of the check with your mobile phone and deposit it virtually through an app, which is a feature available through certain financial institutions.</w:t>
      </w:r>
    </w:p>
    <w:p w14:paraId="4983EAE3" w14:textId="77777777" w:rsidR="00752FBD" w:rsidRPr="00AD1C66" w:rsidRDefault="00752FBD">
      <w:pPr>
        <w:pBdr>
          <w:top w:val="nil"/>
          <w:left w:val="nil"/>
          <w:bottom w:val="nil"/>
          <w:right w:val="nil"/>
          <w:between w:val="nil"/>
        </w:pBdr>
        <w:spacing w:after="0" w:line="240" w:lineRule="auto"/>
        <w:rPr>
          <w:rFonts w:cs="Arial"/>
          <w:color w:val="000000"/>
          <w:highlight w:val="white"/>
        </w:rPr>
      </w:pPr>
    </w:p>
    <w:p w14:paraId="4983EAE4" w14:textId="77777777" w:rsidR="00752FBD" w:rsidRPr="00AD1C66" w:rsidRDefault="00F02176">
      <w:pPr>
        <w:numPr>
          <w:ilvl w:val="0"/>
          <w:numId w:val="7"/>
        </w:numPr>
        <w:pBdr>
          <w:top w:val="nil"/>
          <w:left w:val="nil"/>
          <w:bottom w:val="nil"/>
          <w:right w:val="nil"/>
          <w:between w:val="nil"/>
        </w:pBdr>
        <w:rPr>
          <w:rFonts w:cs="Arial"/>
        </w:rPr>
      </w:pPr>
      <w:r w:rsidRPr="00AD1C66">
        <w:rPr>
          <w:rFonts w:cs="Arial"/>
          <w:b/>
          <w:i/>
          <w:color w:val="000000"/>
        </w:rPr>
        <w:t xml:space="preserve">Note to Facilitator: Explain direct deposit. </w:t>
      </w:r>
    </w:p>
    <w:p w14:paraId="4983EAE5" w14:textId="77777777" w:rsidR="00752FBD" w:rsidRPr="005A1F71" w:rsidRDefault="00F02176">
      <w:pPr>
        <w:rPr>
          <w:rFonts w:eastAsia="Arial" w:cs="Arial"/>
          <w:color w:val="000000"/>
        </w:rPr>
      </w:pPr>
      <w:r w:rsidRPr="005A1F71">
        <w:rPr>
          <w:rFonts w:eastAsia="Arial" w:cs="Arial"/>
          <w:b/>
          <w:color w:val="000000"/>
        </w:rPr>
        <w:t xml:space="preserve">Say: </w:t>
      </w:r>
      <w:r w:rsidRPr="005A1F71">
        <w:rPr>
          <w:rFonts w:eastAsia="Arial" w:cs="Arial"/>
          <w:color w:val="000000"/>
        </w:rPr>
        <w:t>Additionally, many people set up direct deposit with their employer so that their paychecks automatically deposit into one of their accounts.</w:t>
      </w:r>
    </w:p>
    <w:p w14:paraId="4983EAE6" w14:textId="77777777" w:rsidR="00752FBD" w:rsidRPr="00AD1C66" w:rsidRDefault="00F02176">
      <w:pPr>
        <w:numPr>
          <w:ilvl w:val="0"/>
          <w:numId w:val="7"/>
        </w:numPr>
        <w:pBdr>
          <w:top w:val="nil"/>
          <w:left w:val="nil"/>
          <w:bottom w:val="nil"/>
          <w:right w:val="nil"/>
          <w:between w:val="nil"/>
        </w:pBdr>
        <w:rPr>
          <w:rFonts w:cs="Arial"/>
        </w:rPr>
      </w:pPr>
      <w:r w:rsidRPr="00AD1C66">
        <w:rPr>
          <w:rFonts w:cs="Arial"/>
          <w:b/>
          <w:i/>
          <w:color w:val="000000"/>
        </w:rPr>
        <w:t xml:space="preserve">Note to Facilitator: Explain how to withdraw money. </w:t>
      </w:r>
    </w:p>
    <w:p w14:paraId="4983EAE7" w14:textId="77777777" w:rsidR="00752FBD" w:rsidRPr="005A1F71" w:rsidRDefault="00F02176">
      <w:pPr>
        <w:rPr>
          <w:rFonts w:eastAsia="Arial" w:cs="Arial"/>
          <w:color w:val="000000"/>
        </w:rPr>
      </w:pPr>
      <w:r w:rsidRPr="005A1F71">
        <w:rPr>
          <w:rFonts w:eastAsia="Arial" w:cs="Arial"/>
          <w:b/>
          <w:color w:val="000000"/>
        </w:rPr>
        <w:t xml:space="preserve">Say: </w:t>
      </w:r>
      <w:r w:rsidRPr="005A1F71">
        <w:rPr>
          <w:rFonts w:eastAsia="Arial" w:cs="Arial"/>
          <w:color w:val="000000"/>
        </w:rPr>
        <w:t>To withdraw money from one of your accounts, you can</w:t>
      </w:r>
    </w:p>
    <w:p w14:paraId="4983EAE8"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Visit a teller inside a branch and provide your account number and ID or debit card, </w:t>
      </w:r>
    </w:p>
    <w:p w14:paraId="4983EAE9"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Use your debit card at an ATM, </w:t>
      </w:r>
    </w:p>
    <w:p w14:paraId="4983EAEA"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Use your debit card at a store that allows for cash-back on purchases, or</w:t>
      </w:r>
    </w:p>
    <w:p w14:paraId="4983EAEB"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 xml:space="preserve">Set up automatic savings withdrawals. </w:t>
      </w:r>
    </w:p>
    <w:p w14:paraId="4983EAEC" w14:textId="77777777" w:rsidR="00752FBD" w:rsidRPr="00AD1C66" w:rsidRDefault="00752FBD">
      <w:pPr>
        <w:pBdr>
          <w:top w:val="nil"/>
          <w:left w:val="nil"/>
          <w:bottom w:val="nil"/>
          <w:right w:val="nil"/>
          <w:between w:val="nil"/>
        </w:pBdr>
        <w:spacing w:after="0" w:line="240" w:lineRule="auto"/>
        <w:rPr>
          <w:rFonts w:cs="Arial"/>
          <w:color w:val="000000"/>
          <w:highlight w:val="white"/>
        </w:rPr>
      </w:pPr>
    </w:p>
    <w:p w14:paraId="4983EAED" w14:textId="77777777" w:rsidR="00752FBD" w:rsidRPr="00AD1C66" w:rsidRDefault="00F02176">
      <w:pPr>
        <w:numPr>
          <w:ilvl w:val="0"/>
          <w:numId w:val="7"/>
        </w:numPr>
        <w:pBdr>
          <w:top w:val="nil"/>
          <w:left w:val="nil"/>
          <w:bottom w:val="nil"/>
          <w:right w:val="nil"/>
          <w:between w:val="nil"/>
        </w:pBdr>
        <w:rPr>
          <w:rFonts w:cs="Arial"/>
        </w:rPr>
      </w:pPr>
      <w:r w:rsidRPr="00AD1C66">
        <w:rPr>
          <w:rFonts w:cs="Arial"/>
          <w:b/>
          <w:i/>
          <w:color w:val="000000"/>
        </w:rPr>
        <w:t>Note to Facilitator: Explain how to pay for items using money from a checking account.</w:t>
      </w:r>
    </w:p>
    <w:p w14:paraId="4983EAEE" w14:textId="77777777" w:rsidR="00752FBD" w:rsidRPr="005A1F71" w:rsidRDefault="00F02176">
      <w:pPr>
        <w:rPr>
          <w:rFonts w:eastAsia="Arial" w:cs="Arial"/>
          <w:color w:val="000000"/>
        </w:rPr>
      </w:pPr>
      <w:r w:rsidRPr="005A1F71">
        <w:rPr>
          <w:rFonts w:eastAsia="Arial" w:cs="Arial"/>
          <w:b/>
        </w:rPr>
        <w:t xml:space="preserve">Say: </w:t>
      </w:r>
      <w:r w:rsidRPr="005A1F71">
        <w:rPr>
          <w:rFonts w:eastAsia="Arial" w:cs="Arial"/>
          <w:color w:val="000000"/>
        </w:rPr>
        <w:t>To pay for something with money from your checking account, you can</w:t>
      </w:r>
    </w:p>
    <w:p w14:paraId="4983EAEF"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Withdraw cash from your account from a teller or ATM,</w:t>
      </w:r>
    </w:p>
    <w:p w14:paraId="4983EAF0"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Use your debit card at a store or online,</w:t>
      </w:r>
    </w:p>
    <w:p w14:paraId="4983EAF1"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Write a check, or</w:t>
      </w:r>
    </w:p>
    <w:p w14:paraId="4983EAF2"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color w:val="000000"/>
        </w:rPr>
        <w:t>Set up automatic bill payment, which will deduct the amount you owe for a bill each month and send it to the payee before or on the due date.</w:t>
      </w:r>
    </w:p>
    <w:p w14:paraId="71844BAC" w14:textId="77777777" w:rsidR="007A25E9" w:rsidRDefault="007A25E9">
      <w:pPr>
        <w:pStyle w:val="Heading2"/>
      </w:pPr>
    </w:p>
    <w:p w14:paraId="4983EAF3" w14:textId="379BDD44" w:rsidR="00752FBD" w:rsidRDefault="00F02176">
      <w:pPr>
        <w:pStyle w:val="Heading2"/>
      </w:pPr>
      <w:r>
        <w:lastRenderedPageBreak/>
        <w:t>Activity</w:t>
      </w:r>
    </w:p>
    <w:p w14:paraId="4983EAF4" w14:textId="77777777" w:rsidR="00752FBD" w:rsidRPr="007A25E9" w:rsidRDefault="00F02176">
      <w:pPr>
        <w:numPr>
          <w:ilvl w:val="0"/>
          <w:numId w:val="7"/>
        </w:numPr>
        <w:pBdr>
          <w:top w:val="nil"/>
          <w:left w:val="nil"/>
          <w:bottom w:val="nil"/>
          <w:right w:val="nil"/>
          <w:between w:val="nil"/>
        </w:pBdr>
        <w:rPr>
          <w:rFonts w:cs="Arial"/>
        </w:rPr>
      </w:pPr>
      <w:bookmarkStart w:id="36" w:name="_heading=h.2p2csry" w:colFirst="0" w:colLast="0"/>
      <w:bookmarkEnd w:id="36"/>
      <w:r w:rsidRPr="007A25E9">
        <w:rPr>
          <w:rFonts w:cs="Arial"/>
          <w:b/>
          <w:i/>
          <w:color w:val="000000"/>
        </w:rPr>
        <w:t xml:space="preserve">Note to Facilitator: Instruct participants to turn to </w:t>
      </w:r>
      <w:r w:rsidRPr="007A25E9">
        <w:rPr>
          <w:rFonts w:cs="Arial"/>
          <w:b/>
          <w:i/>
          <w:color w:val="000000"/>
          <w:u w:val="single"/>
        </w:rPr>
        <w:t>page 5</w:t>
      </w:r>
      <w:r w:rsidRPr="007A25E9">
        <w:rPr>
          <w:rFonts w:cs="Arial"/>
          <w:b/>
          <w:i/>
          <w:color w:val="000000"/>
        </w:rPr>
        <w:t xml:space="preserve">, “How to Open a Checking or Savings Account,” of the Participant’s Guide. </w:t>
      </w:r>
    </w:p>
    <w:p w14:paraId="4983EAF5" w14:textId="77777777" w:rsidR="00752FBD" w:rsidRDefault="00F02176">
      <w:pPr>
        <w:rPr>
          <w:rFonts w:eastAsia="Arial" w:cs="Arial"/>
          <w:color w:val="000000"/>
        </w:rPr>
      </w:pPr>
      <w:r>
        <w:rPr>
          <w:rFonts w:eastAsia="Arial" w:cs="Arial"/>
          <w:b/>
          <w:color w:val="000000"/>
        </w:rPr>
        <w:t xml:space="preserve">Say: </w:t>
      </w:r>
      <w:r>
        <w:rPr>
          <w:rFonts w:eastAsia="Arial" w:cs="Arial"/>
          <w:color w:val="000000"/>
        </w:rPr>
        <w:t xml:space="preserve">Use this checklist to help you prepare to open any account with a financial institution. </w:t>
      </w:r>
    </w:p>
    <w:p w14:paraId="4983EAF6" w14:textId="77777777" w:rsidR="00752FBD" w:rsidRDefault="00F02176">
      <w:pPr>
        <w:rPr>
          <w:rFonts w:eastAsia="Arial" w:cs="Arial"/>
          <w:color w:val="000000"/>
        </w:rPr>
      </w:pPr>
      <w:r>
        <w:rPr>
          <w:rFonts w:eastAsia="Arial" w:cs="Arial"/>
          <w:color w:val="000000"/>
        </w:rPr>
        <w:t xml:space="preserve">You may use this checklist when you are ready to open an account. </w:t>
      </w:r>
    </w:p>
    <w:p w14:paraId="4983EAF7" w14:textId="77777777" w:rsidR="00752FBD" w:rsidRDefault="00F02176">
      <w:pPr>
        <w:pStyle w:val="Heading2"/>
      </w:pPr>
      <w:r>
        <w:t>Transition</w:t>
      </w:r>
    </w:p>
    <w:p w14:paraId="4983EAF8" w14:textId="77777777" w:rsidR="00752FBD" w:rsidRDefault="00F02176">
      <w:pPr>
        <w:rPr>
          <w:rFonts w:eastAsia="Arial" w:cs="Arial"/>
          <w:color w:val="000000"/>
        </w:rPr>
      </w:pPr>
      <w:bookmarkStart w:id="37" w:name="_heading=h.147n2zr" w:colFirst="0" w:colLast="0"/>
      <w:bookmarkEnd w:id="37"/>
      <w:r>
        <w:rPr>
          <w:rFonts w:eastAsia="Arial" w:cs="Arial"/>
          <w:b/>
          <w:color w:val="000000"/>
        </w:rPr>
        <w:t xml:space="preserve">Say: </w:t>
      </w:r>
      <w:r>
        <w:rPr>
          <w:rFonts w:eastAsia="Arial" w:cs="Arial"/>
          <w:color w:val="000000"/>
        </w:rPr>
        <w:t xml:space="preserve">Once you open an account and deposit money, you’ll likely have the option of online banking. Online banking has risks and rewards. </w:t>
      </w:r>
    </w:p>
    <w:p w14:paraId="4983EAF9" w14:textId="77777777" w:rsidR="00752FBD" w:rsidRDefault="00F02176">
      <w:pPr>
        <w:rPr>
          <w:rFonts w:eastAsia="Arial" w:cs="Arial"/>
          <w:color w:val="000000"/>
        </w:rPr>
      </w:pPr>
      <w:r>
        <w:rPr>
          <w:rFonts w:eastAsia="Arial" w:cs="Arial"/>
          <w:color w:val="000000"/>
        </w:rPr>
        <w:t xml:space="preserve">Let’s start with understanding what online banking is and then learn about how to help protect online accounts. </w:t>
      </w:r>
    </w:p>
    <w:p w14:paraId="4983EAFA" w14:textId="77777777" w:rsidR="00752FBD" w:rsidRDefault="00F02176">
      <w:pPr>
        <w:pStyle w:val="Heading1"/>
      </w:pPr>
      <w:bookmarkStart w:id="38" w:name="_Toc138338362"/>
      <w:r>
        <w:t>Online Banking (4 minutes)</w:t>
      </w:r>
      <w:bookmarkEnd w:id="38"/>
    </w:p>
    <w:p w14:paraId="4983EAFB"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AFC" w14:textId="77777777" w:rsidR="00752FBD" w:rsidRDefault="00752FBD">
      <w:pPr>
        <w:pBdr>
          <w:top w:val="single" w:sz="4" w:space="1" w:color="000000"/>
          <w:left w:val="single" w:sz="4" w:space="4" w:color="000000"/>
          <w:bottom w:val="single" w:sz="4" w:space="1" w:color="000000"/>
          <w:right w:val="single" w:sz="4" w:space="4" w:color="000000"/>
        </w:pBdr>
      </w:pPr>
    </w:p>
    <w:p w14:paraId="4983EAFD" w14:textId="77777777" w:rsidR="00752FBD" w:rsidRDefault="00752FBD">
      <w:pPr>
        <w:pBdr>
          <w:top w:val="single" w:sz="4" w:space="1" w:color="000000"/>
          <w:left w:val="single" w:sz="4" w:space="4" w:color="000000"/>
          <w:bottom w:val="single" w:sz="4" w:space="1" w:color="000000"/>
          <w:right w:val="single" w:sz="4" w:space="4" w:color="000000"/>
        </w:pBdr>
      </w:pPr>
    </w:p>
    <w:p w14:paraId="4983EAFE" w14:textId="77777777" w:rsidR="00752FBD" w:rsidRDefault="00752FBD">
      <w:pPr>
        <w:pBdr>
          <w:top w:val="single" w:sz="4" w:space="1" w:color="000000"/>
          <w:left w:val="single" w:sz="4" w:space="4" w:color="000000"/>
          <w:bottom w:val="single" w:sz="4" w:space="1" w:color="000000"/>
          <w:right w:val="single" w:sz="4" w:space="4" w:color="000000"/>
        </w:pBdr>
      </w:pPr>
    </w:p>
    <w:p w14:paraId="4983EAFF" w14:textId="77777777" w:rsidR="00752FBD" w:rsidRDefault="00752FBD">
      <w:pPr>
        <w:pBdr>
          <w:top w:val="single" w:sz="4" w:space="1" w:color="000000"/>
          <w:left w:val="single" w:sz="4" w:space="4" w:color="000000"/>
          <w:bottom w:val="single" w:sz="4" w:space="1" w:color="000000"/>
          <w:right w:val="single" w:sz="4" w:space="4" w:color="000000"/>
        </w:pBdr>
      </w:pPr>
    </w:p>
    <w:p w14:paraId="4983EB00" w14:textId="77777777" w:rsidR="00752FBD" w:rsidRDefault="00752FBD">
      <w:pPr>
        <w:pBdr>
          <w:top w:val="single" w:sz="4" w:space="1" w:color="000000"/>
          <w:left w:val="single" w:sz="4" w:space="4" w:color="000000"/>
          <w:bottom w:val="single" w:sz="4" w:space="1" w:color="000000"/>
          <w:right w:val="single" w:sz="4" w:space="4" w:color="000000"/>
        </w:pBdr>
      </w:pPr>
    </w:p>
    <w:p w14:paraId="4983EB01" w14:textId="77777777" w:rsidR="00752FBD" w:rsidRDefault="00752FBD">
      <w:pPr>
        <w:pBdr>
          <w:top w:val="single" w:sz="4" w:space="1" w:color="000000"/>
          <w:left w:val="single" w:sz="4" w:space="4" w:color="000000"/>
          <w:bottom w:val="single" w:sz="4" w:space="1" w:color="000000"/>
          <w:right w:val="single" w:sz="4" w:space="4" w:color="000000"/>
        </w:pBdr>
      </w:pPr>
    </w:p>
    <w:p w14:paraId="4983EB03" w14:textId="77777777" w:rsidR="00752FBD" w:rsidRDefault="00F02176">
      <w:pPr>
        <w:pStyle w:val="Heading2"/>
      </w:pPr>
      <w:r>
        <w:t>Introduction</w:t>
      </w:r>
    </w:p>
    <w:p w14:paraId="4983EB04" w14:textId="62E12690"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Go to </w:t>
      </w:r>
      <w:r w:rsidRPr="007A25E9">
        <w:rPr>
          <w:rFonts w:cs="Arial"/>
          <w:b/>
          <w:i/>
          <w:color w:val="000000"/>
          <w:u w:val="single"/>
        </w:rPr>
        <w:t>Slide 2</w:t>
      </w:r>
      <w:r w:rsidR="00D3199A">
        <w:rPr>
          <w:rFonts w:cs="Arial"/>
          <w:b/>
          <w:i/>
          <w:color w:val="000000"/>
          <w:u w:val="single"/>
        </w:rPr>
        <w:t>1</w:t>
      </w:r>
      <w:r w:rsidRPr="007A25E9">
        <w:rPr>
          <w:rFonts w:cs="Arial"/>
          <w:b/>
          <w:i/>
          <w:color w:val="000000"/>
        </w:rPr>
        <w:t>.</w:t>
      </w:r>
    </w:p>
    <w:p w14:paraId="4983EB05" w14:textId="77777777" w:rsidR="00752FBD" w:rsidRDefault="00F02176">
      <w:r>
        <w:rPr>
          <w:b/>
        </w:rPr>
        <w:t xml:space="preserve">Say: </w:t>
      </w:r>
      <w:r>
        <w:t xml:space="preserve">Anytime you access your account at a financial institution using the internet—whether it’s through a computer, laptop, tablet, or phone—you’re using online banking. </w:t>
      </w:r>
      <w:r>
        <w:rPr>
          <w:noProof/>
        </w:rPr>
        <w:drawing>
          <wp:anchor distT="0" distB="0" distL="114300" distR="114300" simplePos="0" relativeHeight="251685888" behindDoc="0" locked="0" layoutInCell="1" hidden="0" allowOverlap="1" wp14:anchorId="4983EB88" wp14:editId="379C9164">
            <wp:simplePos x="0" y="0"/>
            <wp:positionH relativeFrom="column">
              <wp:posOffset>-1268</wp:posOffset>
            </wp:positionH>
            <wp:positionV relativeFrom="paragraph">
              <wp:posOffset>37465</wp:posOffset>
            </wp:positionV>
            <wp:extent cx="1991995" cy="1120140"/>
            <wp:effectExtent l="19050" t="19050" r="27305" b="22860"/>
            <wp:wrapSquare wrapText="bothSides" distT="0" distB="0" distL="114300" distR="114300"/>
            <wp:docPr id="133"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37"/>
                    <a:srcRect/>
                    <a:stretch>
                      <a:fillRect/>
                    </a:stretch>
                  </pic:blipFill>
                  <pic:spPr>
                    <a:xfrm>
                      <a:off x="0" y="0"/>
                      <a:ext cx="1991995" cy="1120140"/>
                    </a:xfrm>
                    <a:prstGeom prst="rect">
                      <a:avLst/>
                    </a:prstGeom>
                    <a:ln>
                      <a:solidFill>
                        <a:schemeClr val="tx1">
                          <a:lumMod val="65000"/>
                          <a:lumOff val="35000"/>
                        </a:schemeClr>
                      </a:solidFill>
                    </a:ln>
                  </pic:spPr>
                </pic:pic>
              </a:graphicData>
            </a:graphic>
          </wp:anchor>
        </w:drawing>
      </w:r>
    </w:p>
    <w:p w14:paraId="4983EB06" w14:textId="77777777" w:rsidR="00752FBD" w:rsidRDefault="00F02176" w:rsidP="00925095">
      <w:pPr>
        <w:ind w:left="3312"/>
      </w:pPr>
      <w:r>
        <w:t xml:space="preserve">Most financial institutions have an online component or a mobile app to make banking services available without the need to visit a branch location or ATM. </w:t>
      </w:r>
    </w:p>
    <w:p w14:paraId="4983EB08" w14:textId="6469E0AD" w:rsidR="00752FBD" w:rsidRDefault="00F02176">
      <w:r>
        <w:t>You can use many of the regular services online, including viewing balances, making deposits, and transferring money between accounts.</w:t>
      </w:r>
    </w:p>
    <w:p w14:paraId="6A4D1DA6" w14:textId="77777777" w:rsidR="002B7F9F" w:rsidRDefault="002B7F9F"/>
    <w:p w14:paraId="4983EB09" w14:textId="77777777" w:rsidR="00752FBD" w:rsidRDefault="00F02176">
      <w:pPr>
        <w:pStyle w:val="Heading2"/>
      </w:pPr>
      <w:r>
        <w:t>Instruction</w:t>
      </w:r>
    </w:p>
    <w:p w14:paraId="4983EB0A" w14:textId="77777777" w:rsidR="00752FBD" w:rsidRDefault="00F02176">
      <w:pPr>
        <w:rPr>
          <w:rFonts w:eastAsia="Arial" w:cs="Arial"/>
          <w:color w:val="000000"/>
        </w:rPr>
      </w:pPr>
      <w:bookmarkStart w:id="39" w:name="_heading=h.23ckvvd" w:colFirst="0" w:colLast="0"/>
      <w:bookmarkEnd w:id="39"/>
      <w:r>
        <w:rPr>
          <w:rFonts w:eastAsia="Arial" w:cs="Arial"/>
          <w:b/>
        </w:rPr>
        <w:lastRenderedPageBreak/>
        <w:t xml:space="preserve">Say: </w:t>
      </w:r>
      <w:r>
        <w:rPr>
          <w:rFonts w:eastAsia="Arial" w:cs="Arial"/>
          <w:color w:val="000000"/>
        </w:rPr>
        <w:t>Here are a few strategies to consider to keep your money safe.</w:t>
      </w:r>
    </w:p>
    <w:p w14:paraId="4983EB0B" w14:textId="77777777" w:rsidR="00752FBD" w:rsidRPr="007A25E9" w:rsidRDefault="00F02176">
      <w:pPr>
        <w:widowControl w:val="0"/>
        <w:numPr>
          <w:ilvl w:val="0"/>
          <w:numId w:val="2"/>
        </w:numPr>
        <w:pBdr>
          <w:top w:val="nil"/>
          <w:left w:val="nil"/>
          <w:bottom w:val="nil"/>
          <w:right w:val="nil"/>
          <w:between w:val="nil"/>
        </w:pBdr>
        <w:spacing w:after="0" w:line="240" w:lineRule="auto"/>
        <w:rPr>
          <w:rFonts w:cs="Arial"/>
        </w:rPr>
      </w:pPr>
      <w:r w:rsidRPr="007A25E9">
        <w:rPr>
          <w:rFonts w:cs="Arial"/>
          <w:b/>
          <w:color w:val="000000"/>
        </w:rPr>
        <w:t xml:space="preserve">Passwords: </w:t>
      </w:r>
      <w:r w:rsidRPr="007A25E9">
        <w:rPr>
          <w:rFonts w:cs="Arial"/>
          <w:color w:val="000000"/>
        </w:rPr>
        <w:t>Use a strong password (a mix of numbers, letters, and symbols) and keep it secret! (Do not use your birthday, birth name, or other personally identifiable information.)</w:t>
      </w:r>
    </w:p>
    <w:p w14:paraId="4983EB0C" w14:textId="77777777" w:rsidR="00752FBD" w:rsidRPr="007A25E9" w:rsidRDefault="00F02176">
      <w:pPr>
        <w:widowControl w:val="0"/>
        <w:numPr>
          <w:ilvl w:val="0"/>
          <w:numId w:val="2"/>
        </w:numPr>
        <w:pBdr>
          <w:top w:val="nil"/>
          <w:left w:val="nil"/>
          <w:bottom w:val="nil"/>
          <w:right w:val="nil"/>
          <w:between w:val="nil"/>
        </w:pBdr>
        <w:spacing w:after="0" w:line="240" w:lineRule="auto"/>
        <w:rPr>
          <w:rFonts w:cs="Arial"/>
        </w:rPr>
      </w:pPr>
      <w:r w:rsidRPr="007A25E9">
        <w:rPr>
          <w:rFonts w:cs="Arial"/>
          <w:b/>
          <w:color w:val="000000"/>
        </w:rPr>
        <w:t xml:space="preserve">Mobile banking: </w:t>
      </w:r>
      <w:r w:rsidRPr="007A25E9">
        <w:rPr>
          <w:rFonts w:cs="Arial"/>
          <w:color w:val="000000"/>
        </w:rPr>
        <w:t>If you use a banking app on your mobile device, use a different password for your banking app and be sure to keep your phone locked and password protected.</w:t>
      </w:r>
    </w:p>
    <w:p w14:paraId="4983EB0D" w14:textId="77777777" w:rsidR="00752FBD" w:rsidRPr="007A25E9" w:rsidRDefault="00F02176">
      <w:pPr>
        <w:widowControl w:val="0"/>
        <w:numPr>
          <w:ilvl w:val="0"/>
          <w:numId w:val="2"/>
        </w:numPr>
        <w:pBdr>
          <w:top w:val="nil"/>
          <w:left w:val="nil"/>
          <w:bottom w:val="nil"/>
          <w:right w:val="nil"/>
          <w:between w:val="nil"/>
        </w:pBdr>
        <w:spacing w:after="0" w:line="240" w:lineRule="auto"/>
        <w:rPr>
          <w:rFonts w:cs="Arial"/>
        </w:rPr>
      </w:pPr>
      <w:r w:rsidRPr="007A25E9">
        <w:rPr>
          <w:rFonts w:cs="Arial"/>
          <w:b/>
          <w:color w:val="000000"/>
        </w:rPr>
        <w:t xml:space="preserve">Public computers: </w:t>
      </w:r>
      <w:r w:rsidRPr="007A25E9">
        <w:rPr>
          <w:rFonts w:cs="Arial"/>
          <w:color w:val="000000"/>
        </w:rPr>
        <w:t>Use a secure internet connection. Websites using SSL (Secure Sockets Layer encryption) always show a web address with “s” at the end of “http.” Look for web addresses that start with “https://” instead of “http://” to ensure that you are on a secure site.</w:t>
      </w:r>
    </w:p>
    <w:p w14:paraId="4983EB0E" w14:textId="77777777" w:rsidR="00752FBD" w:rsidRPr="007A25E9" w:rsidRDefault="00F02176">
      <w:pPr>
        <w:widowControl w:val="0"/>
        <w:numPr>
          <w:ilvl w:val="0"/>
          <w:numId w:val="2"/>
        </w:numPr>
        <w:pBdr>
          <w:top w:val="nil"/>
          <w:left w:val="nil"/>
          <w:bottom w:val="nil"/>
          <w:right w:val="nil"/>
          <w:between w:val="nil"/>
        </w:pBdr>
        <w:spacing w:after="0" w:line="240" w:lineRule="auto"/>
        <w:rPr>
          <w:rFonts w:cs="Arial"/>
        </w:rPr>
      </w:pPr>
      <w:r w:rsidRPr="007A25E9">
        <w:rPr>
          <w:rFonts w:cs="Arial"/>
          <w:b/>
          <w:color w:val="000000"/>
        </w:rPr>
        <w:t xml:space="preserve">Personal information: </w:t>
      </w:r>
      <w:r w:rsidRPr="007A25E9">
        <w:rPr>
          <w:rFonts w:cs="Arial"/>
          <w:color w:val="000000"/>
        </w:rPr>
        <w:t>Never provide personal information to someone via email or phone. If someone claims to work for your financial institution, contact your financial institution directly to be sure.</w:t>
      </w:r>
    </w:p>
    <w:p w14:paraId="4983EB0F" w14:textId="77777777" w:rsidR="00752FBD" w:rsidRPr="007A25E9" w:rsidRDefault="00F02176">
      <w:pPr>
        <w:widowControl w:val="0"/>
        <w:numPr>
          <w:ilvl w:val="0"/>
          <w:numId w:val="2"/>
        </w:numPr>
        <w:pBdr>
          <w:top w:val="nil"/>
          <w:left w:val="nil"/>
          <w:bottom w:val="nil"/>
          <w:right w:val="nil"/>
          <w:between w:val="nil"/>
        </w:pBdr>
        <w:spacing w:after="0" w:line="240" w:lineRule="auto"/>
        <w:rPr>
          <w:rFonts w:cs="Arial"/>
        </w:rPr>
      </w:pPr>
      <w:r w:rsidRPr="007A25E9">
        <w:rPr>
          <w:rFonts w:cs="Arial"/>
          <w:b/>
          <w:color w:val="000000"/>
        </w:rPr>
        <w:t xml:space="preserve">Logging out: </w:t>
      </w:r>
      <w:r w:rsidRPr="007A25E9">
        <w:rPr>
          <w:rFonts w:cs="Arial"/>
          <w:color w:val="000000"/>
        </w:rPr>
        <w:t>Log out of all financial institution websites after accessing your accounts on a public computer.</w:t>
      </w:r>
    </w:p>
    <w:p w14:paraId="4983EB10" w14:textId="77777777" w:rsidR="00752FBD" w:rsidRPr="001B54D9" w:rsidRDefault="00752FBD">
      <w:pPr>
        <w:pBdr>
          <w:top w:val="nil"/>
          <w:left w:val="nil"/>
          <w:bottom w:val="nil"/>
          <w:right w:val="nil"/>
          <w:between w:val="nil"/>
        </w:pBdr>
        <w:spacing w:after="0" w:line="240" w:lineRule="auto"/>
        <w:rPr>
          <w:color w:val="000000"/>
          <w:highlight w:val="white"/>
        </w:rPr>
      </w:pPr>
    </w:p>
    <w:p w14:paraId="4983EB11" w14:textId="77777777" w:rsidR="00752FBD" w:rsidRDefault="00F02176">
      <w:pPr>
        <w:pStyle w:val="Heading2"/>
      </w:pPr>
      <w:r>
        <w:t>Transition</w:t>
      </w:r>
    </w:p>
    <w:p w14:paraId="4983EB12" w14:textId="77777777" w:rsidR="00752FBD" w:rsidRDefault="00F02176">
      <w:pPr>
        <w:rPr>
          <w:rFonts w:eastAsia="Arial" w:cs="Arial"/>
          <w:color w:val="000000"/>
        </w:rPr>
      </w:pPr>
      <w:bookmarkStart w:id="40" w:name="_heading=h.ihv636" w:colFirst="0" w:colLast="0"/>
      <w:bookmarkEnd w:id="40"/>
      <w:r>
        <w:rPr>
          <w:rFonts w:eastAsia="Arial" w:cs="Arial"/>
          <w:b/>
        </w:rPr>
        <w:t xml:space="preserve">Say: </w:t>
      </w:r>
      <w:r>
        <w:rPr>
          <w:rFonts w:eastAsia="Arial" w:cs="Arial"/>
          <w:color w:val="000000"/>
        </w:rPr>
        <w:t xml:space="preserve">Online banking can be convenient and easy. However, safety is an important part of keeping your money secure. </w:t>
      </w:r>
    </w:p>
    <w:p w14:paraId="4983EB13" w14:textId="6E6F4EE2" w:rsidR="00752FBD" w:rsidRDefault="00752FBD"/>
    <w:p w14:paraId="4983EB14" w14:textId="77777777" w:rsidR="00752FBD" w:rsidRDefault="00F02176">
      <w:pPr>
        <w:pStyle w:val="Heading1"/>
      </w:pPr>
      <w:bookmarkStart w:id="41" w:name="_Toc138338363"/>
      <w:r>
        <w:t>Safety and Security Scenarios (2 minutes)</w:t>
      </w:r>
      <w:bookmarkEnd w:id="41"/>
    </w:p>
    <w:p w14:paraId="4983EB15"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B16" w14:textId="77777777" w:rsidR="00752FBD" w:rsidRDefault="00752FBD">
      <w:pPr>
        <w:pBdr>
          <w:top w:val="single" w:sz="4" w:space="1" w:color="000000"/>
          <w:left w:val="single" w:sz="4" w:space="4" w:color="000000"/>
          <w:bottom w:val="single" w:sz="4" w:space="1" w:color="000000"/>
          <w:right w:val="single" w:sz="4" w:space="4" w:color="000000"/>
        </w:pBdr>
      </w:pPr>
    </w:p>
    <w:p w14:paraId="4983EB17" w14:textId="77777777" w:rsidR="00752FBD" w:rsidRDefault="00752FBD">
      <w:pPr>
        <w:pBdr>
          <w:top w:val="single" w:sz="4" w:space="1" w:color="000000"/>
          <w:left w:val="single" w:sz="4" w:space="4" w:color="000000"/>
          <w:bottom w:val="single" w:sz="4" w:space="1" w:color="000000"/>
          <w:right w:val="single" w:sz="4" w:space="4" w:color="000000"/>
        </w:pBdr>
      </w:pPr>
    </w:p>
    <w:p w14:paraId="4983EB18" w14:textId="77777777" w:rsidR="00752FBD" w:rsidRDefault="00752FBD">
      <w:pPr>
        <w:pBdr>
          <w:top w:val="single" w:sz="4" w:space="1" w:color="000000"/>
          <w:left w:val="single" w:sz="4" w:space="4" w:color="000000"/>
          <w:bottom w:val="single" w:sz="4" w:space="1" w:color="000000"/>
          <w:right w:val="single" w:sz="4" w:space="4" w:color="000000"/>
        </w:pBdr>
      </w:pPr>
    </w:p>
    <w:p w14:paraId="4983EB19" w14:textId="77777777" w:rsidR="00752FBD" w:rsidRDefault="00752FBD">
      <w:pPr>
        <w:pBdr>
          <w:top w:val="single" w:sz="4" w:space="1" w:color="000000"/>
          <w:left w:val="single" w:sz="4" w:space="4" w:color="000000"/>
          <w:bottom w:val="single" w:sz="4" w:space="1" w:color="000000"/>
          <w:right w:val="single" w:sz="4" w:space="4" w:color="000000"/>
        </w:pBdr>
      </w:pPr>
    </w:p>
    <w:p w14:paraId="4983EB1A" w14:textId="77777777" w:rsidR="00752FBD" w:rsidRDefault="00752FBD">
      <w:pPr>
        <w:pBdr>
          <w:top w:val="single" w:sz="4" w:space="1" w:color="000000"/>
          <w:left w:val="single" w:sz="4" w:space="4" w:color="000000"/>
          <w:bottom w:val="single" w:sz="4" w:space="1" w:color="000000"/>
          <w:right w:val="single" w:sz="4" w:space="4" w:color="000000"/>
        </w:pBdr>
      </w:pPr>
    </w:p>
    <w:p w14:paraId="4983EB1B" w14:textId="77777777" w:rsidR="00752FBD" w:rsidRDefault="00752FBD">
      <w:pPr>
        <w:pBdr>
          <w:top w:val="single" w:sz="4" w:space="1" w:color="000000"/>
          <w:left w:val="single" w:sz="4" w:space="4" w:color="000000"/>
          <w:bottom w:val="single" w:sz="4" w:space="1" w:color="000000"/>
          <w:right w:val="single" w:sz="4" w:space="4" w:color="000000"/>
        </w:pBdr>
      </w:pPr>
    </w:p>
    <w:p w14:paraId="4983EB1C" w14:textId="77777777" w:rsidR="00752FBD" w:rsidRDefault="00752FBD"/>
    <w:p w14:paraId="530C64DE" w14:textId="77777777" w:rsidR="00B62078" w:rsidRDefault="00B62078">
      <w:pPr>
        <w:rPr>
          <w:iCs/>
          <w:color w:val="EE4620"/>
          <w:szCs w:val="18"/>
        </w:rPr>
      </w:pPr>
      <w:r>
        <w:br w:type="page"/>
      </w:r>
    </w:p>
    <w:p w14:paraId="4983EB1D" w14:textId="6506DAFF" w:rsidR="00752FBD" w:rsidRDefault="00F02176">
      <w:pPr>
        <w:pStyle w:val="Heading2"/>
      </w:pPr>
      <w:r>
        <w:lastRenderedPageBreak/>
        <w:t>Introduction</w:t>
      </w:r>
    </w:p>
    <w:p w14:paraId="4983EB1E" w14:textId="489AF764"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Go to </w:t>
      </w:r>
      <w:r w:rsidRPr="007A25E9">
        <w:rPr>
          <w:rFonts w:cs="Arial"/>
          <w:b/>
          <w:i/>
          <w:color w:val="000000"/>
          <w:u w:val="single"/>
        </w:rPr>
        <w:t>Slide 2</w:t>
      </w:r>
      <w:r w:rsidR="00D3199A">
        <w:rPr>
          <w:rFonts w:cs="Arial"/>
          <w:b/>
          <w:i/>
          <w:color w:val="000000"/>
          <w:u w:val="single"/>
        </w:rPr>
        <w:t>2</w:t>
      </w:r>
      <w:r w:rsidRPr="007A25E9">
        <w:rPr>
          <w:rFonts w:cs="Arial"/>
          <w:b/>
          <w:i/>
          <w:color w:val="000000"/>
        </w:rPr>
        <w:t xml:space="preserve">. </w:t>
      </w:r>
    </w:p>
    <w:p w14:paraId="4983EB1F" w14:textId="77777777" w:rsidR="00752FBD" w:rsidRDefault="00F02176">
      <w:pPr>
        <w:rPr>
          <w:rFonts w:eastAsia="Arial" w:cs="Arial"/>
          <w:color w:val="000000"/>
        </w:rPr>
      </w:pPr>
      <w:r>
        <w:rPr>
          <w:rFonts w:eastAsia="Arial" w:cs="Arial"/>
          <w:b/>
        </w:rPr>
        <w:t xml:space="preserve">Say: </w:t>
      </w:r>
      <w:r>
        <w:rPr>
          <w:rFonts w:eastAsia="Arial" w:cs="Arial"/>
          <w:color w:val="000000"/>
        </w:rPr>
        <w:t xml:space="preserve">There are many steps you can take to help keep your money secure. Let’s explore a few scenarios and see if we can help some people out. </w:t>
      </w:r>
      <w:r>
        <w:rPr>
          <w:noProof/>
        </w:rPr>
        <w:drawing>
          <wp:anchor distT="0" distB="0" distL="114300" distR="114300" simplePos="0" relativeHeight="251686912" behindDoc="0" locked="0" layoutInCell="1" hidden="0" allowOverlap="1" wp14:anchorId="4983EB8A" wp14:editId="57F4E727">
            <wp:simplePos x="0" y="0"/>
            <wp:positionH relativeFrom="column">
              <wp:posOffset>-633</wp:posOffset>
            </wp:positionH>
            <wp:positionV relativeFrom="paragraph">
              <wp:posOffset>55245</wp:posOffset>
            </wp:positionV>
            <wp:extent cx="1991360" cy="1120140"/>
            <wp:effectExtent l="19050" t="19050" r="27940" b="22860"/>
            <wp:wrapSquare wrapText="bothSides" distT="0" distB="0" distL="114300" distR="114300"/>
            <wp:docPr id="13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8"/>
                    <a:srcRect/>
                    <a:stretch>
                      <a:fillRect/>
                    </a:stretch>
                  </pic:blipFill>
                  <pic:spPr>
                    <a:xfrm>
                      <a:off x="0" y="0"/>
                      <a:ext cx="1991360" cy="1120140"/>
                    </a:xfrm>
                    <a:prstGeom prst="rect">
                      <a:avLst/>
                    </a:prstGeom>
                    <a:ln>
                      <a:solidFill>
                        <a:schemeClr val="tx1">
                          <a:lumMod val="65000"/>
                          <a:lumOff val="35000"/>
                        </a:schemeClr>
                      </a:solidFill>
                    </a:ln>
                  </pic:spPr>
                </pic:pic>
              </a:graphicData>
            </a:graphic>
          </wp:anchor>
        </w:drawing>
      </w:r>
    </w:p>
    <w:p w14:paraId="4983EB20" w14:textId="77777777" w:rsidR="00752FBD" w:rsidRPr="001B54D9" w:rsidRDefault="00752FBD">
      <w:pPr>
        <w:pBdr>
          <w:top w:val="nil"/>
          <w:left w:val="nil"/>
          <w:bottom w:val="nil"/>
          <w:right w:val="nil"/>
          <w:between w:val="nil"/>
        </w:pBdr>
        <w:spacing w:after="0" w:line="240" w:lineRule="auto"/>
        <w:rPr>
          <w:color w:val="000000"/>
          <w:highlight w:val="white"/>
        </w:rPr>
      </w:pPr>
    </w:p>
    <w:p w14:paraId="4983EB21" w14:textId="77777777" w:rsidR="00752FBD" w:rsidRPr="001B54D9" w:rsidRDefault="00752FBD">
      <w:pPr>
        <w:pBdr>
          <w:top w:val="nil"/>
          <w:left w:val="nil"/>
          <w:bottom w:val="nil"/>
          <w:right w:val="nil"/>
          <w:between w:val="nil"/>
        </w:pBdr>
        <w:spacing w:after="0" w:line="240" w:lineRule="auto"/>
        <w:rPr>
          <w:color w:val="000000"/>
          <w:highlight w:val="white"/>
        </w:rPr>
      </w:pPr>
    </w:p>
    <w:p w14:paraId="4983EB22" w14:textId="77777777" w:rsidR="00752FBD" w:rsidRPr="001B54D9" w:rsidRDefault="00752FBD">
      <w:pPr>
        <w:pBdr>
          <w:top w:val="nil"/>
          <w:left w:val="nil"/>
          <w:bottom w:val="nil"/>
          <w:right w:val="nil"/>
          <w:between w:val="nil"/>
        </w:pBdr>
        <w:spacing w:after="0" w:line="240" w:lineRule="auto"/>
        <w:rPr>
          <w:color w:val="000000"/>
          <w:highlight w:val="white"/>
        </w:rPr>
      </w:pPr>
    </w:p>
    <w:p w14:paraId="4983EB23" w14:textId="77777777" w:rsidR="00752FBD" w:rsidRPr="001B54D9" w:rsidRDefault="00752FBD">
      <w:pPr>
        <w:pBdr>
          <w:top w:val="nil"/>
          <w:left w:val="nil"/>
          <w:bottom w:val="nil"/>
          <w:right w:val="nil"/>
          <w:between w:val="nil"/>
        </w:pBdr>
        <w:spacing w:after="0" w:line="240" w:lineRule="auto"/>
        <w:rPr>
          <w:color w:val="000000"/>
          <w:highlight w:val="white"/>
        </w:rPr>
      </w:pPr>
    </w:p>
    <w:p w14:paraId="4983EB24" w14:textId="77777777" w:rsidR="00752FBD" w:rsidRDefault="00F02176">
      <w:pPr>
        <w:pStyle w:val="Heading2"/>
      </w:pPr>
      <w:r>
        <w:t>Discussion</w:t>
      </w:r>
    </w:p>
    <w:p w14:paraId="4983EB25" w14:textId="777777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Instruct participants to go to </w:t>
      </w:r>
      <w:r w:rsidRPr="007A25E9">
        <w:rPr>
          <w:rFonts w:cs="Arial"/>
          <w:b/>
          <w:i/>
          <w:color w:val="000000"/>
          <w:u w:val="single"/>
        </w:rPr>
        <w:t>page 6</w:t>
      </w:r>
      <w:r w:rsidRPr="007A25E9">
        <w:rPr>
          <w:rFonts w:cs="Arial"/>
          <w:b/>
          <w:i/>
          <w:color w:val="000000"/>
        </w:rPr>
        <w:t>, “Safety and Security Scenarios,” of the Participant’s Guide.</w:t>
      </w:r>
    </w:p>
    <w:p w14:paraId="4983EB26" w14:textId="77777777" w:rsidR="00752FBD" w:rsidRDefault="00F02176">
      <w:pPr>
        <w:rPr>
          <w:rFonts w:eastAsia="Arial" w:cs="Arial"/>
          <w:b/>
        </w:rPr>
      </w:pPr>
      <w:r>
        <w:rPr>
          <w:rFonts w:eastAsia="Arial" w:cs="Arial"/>
          <w:b/>
          <w:color w:val="000000"/>
        </w:rPr>
        <w:t xml:space="preserve">Allow one minute for participants to read the scenarios listed </w:t>
      </w:r>
      <w:r>
        <w:rPr>
          <w:rFonts w:eastAsia="Arial" w:cs="Arial"/>
          <w:b/>
        </w:rPr>
        <w:t>in their Participant Guides and to fill in a response</w:t>
      </w:r>
      <w:r>
        <w:rPr>
          <w:rFonts w:eastAsia="Arial" w:cs="Arial"/>
          <w:b/>
          <w:color w:val="000000"/>
        </w:rPr>
        <w:t xml:space="preserve">. </w:t>
      </w:r>
    </w:p>
    <w:p w14:paraId="4983EB27" w14:textId="777777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Online Facilitator: If facilitating online and participants are unable to access the Participant Guide, read each scenario aloud.  </w:t>
      </w:r>
    </w:p>
    <w:p w14:paraId="4983EB28" w14:textId="77777777" w:rsidR="00752FBD" w:rsidRDefault="00F02176">
      <w:pPr>
        <w:rPr>
          <w:rFonts w:eastAsia="Arial" w:cs="Arial"/>
          <w:b/>
          <w:color w:val="000000"/>
        </w:rPr>
      </w:pPr>
      <w:r>
        <w:rPr>
          <w:rFonts w:eastAsia="Arial" w:cs="Arial"/>
          <w:b/>
          <w:color w:val="000000"/>
        </w:rPr>
        <w:t>Ask the following questions. If facili</w:t>
      </w:r>
      <w:r>
        <w:rPr>
          <w:rFonts w:eastAsia="Arial" w:cs="Arial"/>
          <w:b/>
        </w:rPr>
        <w:t xml:space="preserve">tating in person, </w:t>
      </w:r>
      <w:r>
        <w:rPr>
          <w:rFonts w:eastAsia="Arial" w:cs="Arial"/>
          <w:b/>
          <w:color w:val="000000"/>
        </w:rPr>
        <w:t xml:space="preserve">record solutions on large sticky notes, chart paper, or a whiteboard if possible. </w:t>
      </w:r>
    </w:p>
    <w:p w14:paraId="4983EB29" w14:textId="77777777"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Online Facilitator: If facilitating online, direct participants to respond using the chat feature. </w:t>
      </w:r>
    </w:p>
    <w:p w14:paraId="4983EB2A" w14:textId="77777777" w:rsidR="00752FBD" w:rsidRDefault="00F02176">
      <w:pPr>
        <w:rPr>
          <w:rFonts w:eastAsia="Arial" w:cs="Arial"/>
          <w:b/>
          <w:color w:val="000000"/>
        </w:rPr>
      </w:pPr>
      <w:r>
        <w:rPr>
          <w:rFonts w:eastAsia="Arial" w:cs="Arial"/>
          <w:b/>
          <w:color w:val="000000"/>
        </w:rPr>
        <w:t>Respond to and affirm participants’ responses as appropriate.</w:t>
      </w:r>
    </w:p>
    <w:p w14:paraId="4983EB2B" w14:textId="77777777" w:rsidR="00752FBD" w:rsidRDefault="00F02176">
      <w:pPr>
        <w:rPr>
          <w:rFonts w:eastAsia="Arial" w:cs="Arial"/>
          <w:b/>
          <w:color w:val="000000"/>
        </w:rPr>
      </w:pPr>
      <w:r>
        <w:rPr>
          <w:rFonts w:eastAsia="Arial" w:cs="Arial"/>
          <w:b/>
          <w:color w:val="000000"/>
        </w:rPr>
        <w:t xml:space="preserve">Ask: </w:t>
      </w:r>
      <w:r>
        <w:rPr>
          <w:rFonts w:eastAsia="Arial" w:cs="Arial"/>
          <w:color w:val="000000"/>
        </w:rPr>
        <w:t xml:space="preserve">What could George do to be safe online? </w:t>
      </w:r>
    </w:p>
    <w:p w14:paraId="4983EB2C"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b/>
          <w:color w:val="000000"/>
        </w:rPr>
        <w:t>Hint:</w:t>
      </w:r>
      <w:r w:rsidRPr="00AD1C66">
        <w:rPr>
          <w:rFonts w:cs="Arial"/>
          <w:color w:val="000000"/>
        </w:rPr>
        <w:t xml:space="preserve"> Using the same password can make it easier for hackers to gain access to all of a person’s accounts at once. </w:t>
      </w:r>
    </w:p>
    <w:p w14:paraId="4983EB2D"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AD1C66">
        <w:rPr>
          <w:rFonts w:cs="Arial"/>
          <w:b/>
          <w:color w:val="000000"/>
        </w:rPr>
        <w:t xml:space="preserve">Correct response: </w:t>
      </w:r>
      <w:r w:rsidRPr="00AD1C66">
        <w:rPr>
          <w:rFonts w:cs="Arial"/>
          <w:color w:val="000000"/>
        </w:rPr>
        <w:t>George could develop a system to keep track of passwords, so he doesn’t use the same one for every account. The solution could be a notebook or piece of paper that he keeps in a safe and secure place. George could also use a password manager to keep track of his passwords.</w:t>
      </w:r>
    </w:p>
    <w:p w14:paraId="4983EB2E" w14:textId="77777777" w:rsidR="00752FBD" w:rsidRPr="00AD1C66" w:rsidRDefault="00752FBD">
      <w:pPr>
        <w:pBdr>
          <w:top w:val="nil"/>
          <w:left w:val="nil"/>
          <w:bottom w:val="nil"/>
          <w:right w:val="nil"/>
          <w:between w:val="nil"/>
        </w:pBdr>
        <w:spacing w:after="0" w:line="240" w:lineRule="auto"/>
        <w:rPr>
          <w:rFonts w:cs="Arial"/>
          <w:color w:val="000000"/>
          <w:highlight w:val="white"/>
        </w:rPr>
      </w:pPr>
    </w:p>
    <w:p w14:paraId="4983EB2F" w14:textId="77777777" w:rsidR="00752FBD" w:rsidRPr="00AD1C66" w:rsidRDefault="00F02176">
      <w:pPr>
        <w:rPr>
          <w:rFonts w:eastAsia="Arial" w:cs="Arial"/>
          <w:b/>
          <w:color w:val="000000"/>
        </w:rPr>
      </w:pPr>
      <w:r w:rsidRPr="00AD1C66">
        <w:rPr>
          <w:rFonts w:eastAsia="Arial" w:cs="Arial"/>
          <w:b/>
          <w:color w:val="000000"/>
        </w:rPr>
        <w:t xml:space="preserve">Ask: </w:t>
      </w:r>
      <w:r w:rsidRPr="00AD1C66">
        <w:rPr>
          <w:rFonts w:eastAsia="Arial" w:cs="Arial"/>
          <w:color w:val="000000"/>
        </w:rPr>
        <w:t xml:space="preserve">What could Amira do to be safe online? </w:t>
      </w:r>
    </w:p>
    <w:p w14:paraId="4983EB30"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AD1C66">
        <w:rPr>
          <w:rFonts w:cs="Arial"/>
          <w:b/>
          <w:color w:val="000000"/>
        </w:rPr>
        <w:t xml:space="preserve">Hint: </w:t>
      </w:r>
      <w:r w:rsidRPr="00AD1C66">
        <w:rPr>
          <w:rFonts w:cs="Arial"/>
          <w:color w:val="000000"/>
        </w:rPr>
        <w:t>Using personally identifiable information can make it easier for hackers to guess passwords.</w:t>
      </w:r>
    </w:p>
    <w:p w14:paraId="4983EB31"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b/>
          <w:color w:val="000000"/>
        </w:rPr>
        <w:t xml:space="preserve">Correct response: </w:t>
      </w:r>
      <w:r w:rsidRPr="00AD1C66">
        <w:rPr>
          <w:rFonts w:cs="Arial"/>
          <w:color w:val="000000"/>
        </w:rPr>
        <w:t>Amira could increase her account security measures by using fake but memorable information, such as names from her favorite book or movie. There is no need to reveal personally identifiable information online for password security questions. Just be certain to make note of your answers and keep them in a safe and secure place.</w:t>
      </w:r>
    </w:p>
    <w:p w14:paraId="4983EB32" w14:textId="77777777" w:rsidR="00752FBD" w:rsidRPr="00AD1C66" w:rsidRDefault="00752FBD">
      <w:pPr>
        <w:pBdr>
          <w:top w:val="nil"/>
          <w:left w:val="nil"/>
          <w:bottom w:val="nil"/>
          <w:right w:val="nil"/>
          <w:between w:val="nil"/>
        </w:pBdr>
        <w:spacing w:after="0" w:line="240" w:lineRule="auto"/>
        <w:rPr>
          <w:rFonts w:cs="Arial"/>
          <w:color w:val="000000"/>
          <w:highlight w:val="white"/>
        </w:rPr>
      </w:pPr>
    </w:p>
    <w:p w14:paraId="4983EB33" w14:textId="77777777" w:rsidR="00752FBD" w:rsidRPr="00AD1C66" w:rsidRDefault="00F02176">
      <w:pPr>
        <w:rPr>
          <w:rFonts w:eastAsia="Arial" w:cs="Arial"/>
          <w:b/>
          <w:color w:val="000000"/>
        </w:rPr>
      </w:pPr>
      <w:r w:rsidRPr="00AD1C66">
        <w:rPr>
          <w:rFonts w:eastAsia="Arial" w:cs="Arial"/>
          <w:b/>
          <w:color w:val="000000"/>
        </w:rPr>
        <w:lastRenderedPageBreak/>
        <w:t xml:space="preserve">Ask: </w:t>
      </w:r>
      <w:r w:rsidRPr="00AD1C66">
        <w:rPr>
          <w:rFonts w:eastAsia="Arial" w:cs="Arial"/>
          <w:color w:val="000000"/>
        </w:rPr>
        <w:t>What could Ming do to be safe online?</w:t>
      </w:r>
    </w:p>
    <w:p w14:paraId="4983EB34"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AD1C66">
        <w:rPr>
          <w:rFonts w:cs="Arial"/>
          <w:b/>
          <w:color w:val="000000"/>
        </w:rPr>
        <w:t>Hint:</w:t>
      </w:r>
      <w:r w:rsidRPr="00AD1C66">
        <w:rPr>
          <w:rFonts w:cs="Arial"/>
          <w:color w:val="000000"/>
        </w:rPr>
        <w:t xml:space="preserve"> Using an unsecured network can allow hackers to access and steal sensitive information.</w:t>
      </w:r>
    </w:p>
    <w:p w14:paraId="4983EB35"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b/>
          <w:color w:val="000000"/>
        </w:rPr>
        <w:t xml:space="preserve">Correct response: </w:t>
      </w:r>
      <w:r w:rsidRPr="00AD1C66">
        <w:rPr>
          <w:rFonts w:cs="Arial"/>
          <w:color w:val="000000"/>
        </w:rPr>
        <w:t>Ming</w:t>
      </w:r>
      <w:r w:rsidRPr="00AD1C66">
        <w:rPr>
          <w:rFonts w:cs="Arial"/>
          <w:b/>
          <w:color w:val="000000"/>
        </w:rPr>
        <w:t xml:space="preserve"> </w:t>
      </w:r>
      <w:r w:rsidRPr="00AD1C66">
        <w:rPr>
          <w:rFonts w:cs="Arial"/>
          <w:color w:val="000000"/>
        </w:rPr>
        <w:t>is most likely using an unsecured network when she is checking her balance on her mobile device using public Wi-Fi. To protect your accounts, it is best to use an SSL secure website or Wi-Fi network that requires a password.</w:t>
      </w:r>
    </w:p>
    <w:p w14:paraId="4983EB36" w14:textId="77777777" w:rsidR="00752FBD" w:rsidRPr="00AD1C66" w:rsidRDefault="00752FBD">
      <w:pPr>
        <w:pBdr>
          <w:top w:val="nil"/>
          <w:left w:val="nil"/>
          <w:bottom w:val="nil"/>
          <w:right w:val="nil"/>
          <w:between w:val="nil"/>
        </w:pBdr>
        <w:spacing w:after="0" w:line="240" w:lineRule="auto"/>
        <w:rPr>
          <w:rFonts w:cs="Arial"/>
          <w:color w:val="000000"/>
          <w:highlight w:val="white"/>
        </w:rPr>
      </w:pPr>
    </w:p>
    <w:p w14:paraId="4983EB37" w14:textId="77777777" w:rsidR="00752FBD" w:rsidRPr="00AD1C66" w:rsidRDefault="00F02176">
      <w:pPr>
        <w:rPr>
          <w:rFonts w:eastAsia="Arial" w:cs="Arial"/>
          <w:b/>
          <w:color w:val="000000"/>
        </w:rPr>
      </w:pPr>
      <w:r w:rsidRPr="00AD1C66">
        <w:rPr>
          <w:rFonts w:eastAsia="Arial" w:cs="Arial"/>
          <w:b/>
          <w:color w:val="000000"/>
        </w:rPr>
        <w:t xml:space="preserve">Ask: </w:t>
      </w:r>
      <w:r w:rsidRPr="00AD1C66">
        <w:rPr>
          <w:rFonts w:eastAsia="Arial" w:cs="Arial"/>
          <w:color w:val="000000"/>
        </w:rPr>
        <w:t>What could Sam do to be safe online?</w:t>
      </w:r>
    </w:p>
    <w:p w14:paraId="4983EB38"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b/>
          <w:color w:val="000000"/>
        </w:rPr>
      </w:pPr>
      <w:r w:rsidRPr="00AD1C66">
        <w:rPr>
          <w:rFonts w:cs="Arial"/>
          <w:b/>
          <w:color w:val="000000"/>
        </w:rPr>
        <w:t>Hint:</w:t>
      </w:r>
      <w:r w:rsidRPr="00AD1C66">
        <w:rPr>
          <w:rFonts w:cs="Arial"/>
          <w:color w:val="000000"/>
        </w:rPr>
        <w:t xml:space="preserve"> Be extra careful in protecting your data when using a public computer.</w:t>
      </w:r>
    </w:p>
    <w:p w14:paraId="4983EB39" w14:textId="77777777" w:rsidR="00752FBD" w:rsidRPr="00AD1C66" w:rsidRDefault="00F02176">
      <w:pPr>
        <w:widowControl w:val="0"/>
        <w:numPr>
          <w:ilvl w:val="0"/>
          <w:numId w:val="2"/>
        </w:numPr>
        <w:pBdr>
          <w:top w:val="nil"/>
          <w:left w:val="nil"/>
          <w:bottom w:val="nil"/>
          <w:right w:val="nil"/>
          <w:between w:val="nil"/>
        </w:pBdr>
        <w:spacing w:after="0" w:line="240" w:lineRule="auto"/>
        <w:rPr>
          <w:rFonts w:cs="Arial"/>
        </w:rPr>
      </w:pPr>
      <w:r w:rsidRPr="00AD1C66">
        <w:rPr>
          <w:rFonts w:cs="Arial"/>
          <w:b/>
          <w:color w:val="000000"/>
        </w:rPr>
        <w:t xml:space="preserve">Correct response: </w:t>
      </w:r>
      <w:r w:rsidRPr="00AD1C66">
        <w:rPr>
          <w:rFonts w:cs="Arial"/>
          <w:color w:val="000000"/>
        </w:rPr>
        <w:t>Sam is taking advantage of online banking by using the library. However, he needs to be extra vigilant to make sure he logs off from any accounts and does not use any autofill features when using a public computer.</w:t>
      </w:r>
    </w:p>
    <w:p w14:paraId="4983EB3A" w14:textId="77777777" w:rsidR="00752FBD" w:rsidRPr="00AD1C66" w:rsidRDefault="00752FBD">
      <w:pPr>
        <w:pBdr>
          <w:top w:val="nil"/>
          <w:left w:val="nil"/>
          <w:bottom w:val="nil"/>
          <w:right w:val="nil"/>
          <w:between w:val="nil"/>
        </w:pBdr>
        <w:spacing w:after="0" w:line="240" w:lineRule="auto"/>
        <w:rPr>
          <w:rFonts w:cs="Arial"/>
          <w:color w:val="000000"/>
          <w:highlight w:val="white"/>
        </w:rPr>
      </w:pPr>
      <w:bookmarkStart w:id="42" w:name="_heading=h.1hmsyys" w:colFirst="0" w:colLast="0"/>
      <w:bookmarkEnd w:id="42"/>
    </w:p>
    <w:p w14:paraId="4983EB3B" w14:textId="77777777" w:rsidR="00752FBD" w:rsidRPr="00AD1C66" w:rsidRDefault="00F02176">
      <w:pPr>
        <w:rPr>
          <w:rFonts w:eastAsia="Arial" w:cs="Arial"/>
          <w:color w:val="000000"/>
        </w:rPr>
      </w:pPr>
      <w:r w:rsidRPr="00AD1C66">
        <w:rPr>
          <w:rFonts w:eastAsia="Arial" w:cs="Arial"/>
          <w:b/>
          <w:color w:val="000000"/>
        </w:rPr>
        <w:t xml:space="preserve">Say: </w:t>
      </w:r>
      <w:r w:rsidRPr="00AD1C66">
        <w:rPr>
          <w:rFonts w:eastAsia="Arial" w:cs="Arial"/>
          <w:color w:val="000000"/>
        </w:rPr>
        <w:t>Online safety is an important part of keeping your money secure. Just as many financial institutions offer insurance to protect your money, you also play a role in ensuring your own privacy and security.</w:t>
      </w:r>
    </w:p>
    <w:p w14:paraId="4983EB3C" w14:textId="1D8678A2" w:rsidR="00752FBD" w:rsidRDefault="00752FBD">
      <w:pPr>
        <w:rPr>
          <w:rFonts w:eastAsia="Arial" w:cs="Arial"/>
          <w:color w:val="000000"/>
        </w:rPr>
      </w:pPr>
    </w:p>
    <w:p w14:paraId="4983EB3D" w14:textId="77777777" w:rsidR="00752FBD" w:rsidRDefault="00F02176">
      <w:pPr>
        <w:pStyle w:val="Heading1"/>
      </w:pPr>
      <w:bookmarkStart w:id="43" w:name="_Toc138338364"/>
      <w:r>
        <w:t>Conclusion (1 minute)</w:t>
      </w:r>
      <w:bookmarkEnd w:id="43"/>
    </w:p>
    <w:p w14:paraId="4983EB3E" w14:textId="77777777" w:rsidR="00752FBD" w:rsidRPr="001B54D9" w:rsidRDefault="00F02176">
      <w:pPr>
        <w:pBdr>
          <w:top w:val="single" w:sz="4" w:space="1" w:color="000000"/>
          <w:left w:val="single" w:sz="4" w:space="4" w:color="000000"/>
          <w:bottom w:val="single" w:sz="4" w:space="1" w:color="000000"/>
          <w:right w:val="single" w:sz="4" w:space="4" w:color="000000"/>
        </w:pBdr>
        <w:rPr>
          <w:b/>
          <w:i/>
        </w:rPr>
      </w:pPr>
      <w:r w:rsidRPr="001B54D9">
        <w:rPr>
          <w:b/>
          <w:i/>
        </w:rPr>
        <w:t xml:space="preserve">Facilitator notes: </w:t>
      </w:r>
    </w:p>
    <w:p w14:paraId="4983EB3F" w14:textId="77777777" w:rsidR="00752FBD" w:rsidRDefault="00752FBD">
      <w:pPr>
        <w:pBdr>
          <w:top w:val="single" w:sz="4" w:space="1" w:color="000000"/>
          <w:left w:val="single" w:sz="4" w:space="4" w:color="000000"/>
          <w:bottom w:val="single" w:sz="4" w:space="1" w:color="000000"/>
          <w:right w:val="single" w:sz="4" w:space="4" w:color="000000"/>
        </w:pBdr>
      </w:pPr>
    </w:p>
    <w:p w14:paraId="4983EB40" w14:textId="77777777" w:rsidR="00752FBD" w:rsidRDefault="00752FBD">
      <w:pPr>
        <w:pBdr>
          <w:top w:val="single" w:sz="4" w:space="1" w:color="000000"/>
          <w:left w:val="single" w:sz="4" w:space="4" w:color="000000"/>
          <w:bottom w:val="single" w:sz="4" w:space="1" w:color="000000"/>
          <w:right w:val="single" w:sz="4" w:space="4" w:color="000000"/>
        </w:pBdr>
      </w:pPr>
    </w:p>
    <w:p w14:paraId="4983EB41" w14:textId="77777777" w:rsidR="00752FBD" w:rsidRDefault="00752FBD">
      <w:pPr>
        <w:pBdr>
          <w:top w:val="single" w:sz="4" w:space="1" w:color="000000"/>
          <w:left w:val="single" w:sz="4" w:space="4" w:color="000000"/>
          <w:bottom w:val="single" w:sz="4" w:space="1" w:color="000000"/>
          <w:right w:val="single" w:sz="4" w:space="4" w:color="000000"/>
        </w:pBdr>
      </w:pPr>
    </w:p>
    <w:p w14:paraId="4983EB42" w14:textId="77777777" w:rsidR="00752FBD" w:rsidRDefault="00752FBD">
      <w:pPr>
        <w:pBdr>
          <w:top w:val="single" w:sz="4" w:space="1" w:color="000000"/>
          <w:left w:val="single" w:sz="4" w:space="4" w:color="000000"/>
          <w:bottom w:val="single" w:sz="4" w:space="1" w:color="000000"/>
          <w:right w:val="single" w:sz="4" w:space="4" w:color="000000"/>
        </w:pBdr>
      </w:pPr>
    </w:p>
    <w:p w14:paraId="4983EB43" w14:textId="77777777" w:rsidR="00752FBD" w:rsidRDefault="00752FBD">
      <w:pPr>
        <w:pBdr>
          <w:top w:val="single" w:sz="4" w:space="1" w:color="000000"/>
          <w:left w:val="single" w:sz="4" w:space="4" w:color="000000"/>
          <w:bottom w:val="single" w:sz="4" w:space="1" w:color="000000"/>
          <w:right w:val="single" w:sz="4" w:space="4" w:color="000000"/>
        </w:pBdr>
      </w:pPr>
    </w:p>
    <w:p w14:paraId="4983EB44" w14:textId="77777777" w:rsidR="00752FBD" w:rsidRDefault="00752FBD">
      <w:pPr>
        <w:pBdr>
          <w:top w:val="single" w:sz="4" w:space="1" w:color="000000"/>
          <w:left w:val="single" w:sz="4" w:space="4" w:color="000000"/>
          <w:bottom w:val="single" w:sz="4" w:space="1" w:color="000000"/>
          <w:right w:val="single" w:sz="4" w:space="4" w:color="000000"/>
        </w:pBdr>
      </w:pPr>
    </w:p>
    <w:p w14:paraId="4983EB45" w14:textId="77777777" w:rsidR="00752FBD" w:rsidRDefault="00752FBD"/>
    <w:p w14:paraId="4983EB46" w14:textId="77777777" w:rsidR="00752FBD" w:rsidRDefault="00F02176">
      <w:pPr>
        <w:pStyle w:val="Heading2"/>
      </w:pPr>
      <w:r>
        <w:t>Summary</w:t>
      </w:r>
    </w:p>
    <w:p w14:paraId="4983EB47" w14:textId="4A931DEE" w:rsidR="00752FBD" w:rsidRPr="007A25E9" w:rsidRDefault="00F02176">
      <w:pPr>
        <w:numPr>
          <w:ilvl w:val="0"/>
          <w:numId w:val="7"/>
        </w:numPr>
        <w:pBdr>
          <w:top w:val="nil"/>
          <w:left w:val="nil"/>
          <w:bottom w:val="nil"/>
          <w:right w:val="nil"/>
          <w:between w:val="nil"/>
        </w:pBdr>
        <w:rPr>
          <w:rFonts w:cs="Arial"/>
        </w:rPr>
      </w:pPr>
      <w:r w:rsidRPr="007A25E9">
        <w:rPr>
          <w:rFonts w:cs="Arial"/>
          <w:b/>
          <w:i/>
          <w:color w:val="000000"/>
        </w:rPr>
        <w:t xml:space="preserve">Note to Facilitator: Go to </w:t>
      </w:r>
      <w:r w:rsidRPr="007A25E9">
        <w:rPr>
          <w:rFonts w:cs="Arial"/>
          <w:b/>
          <w:i/>
          <w:color w:val="000000"/>
          <w:u w:val="single"/>
        </w:rPr>
        <w:t>Slide 2</w:t>
      </w:r>
      <w:r w:rsidR="00D3199A">
        <w:rPr>
          <w:rFonts w:cs="Arial"/>
          <w:b/>
          <w:i/>
          <w:color w:val="000000"/>
          <w:u w:val="single"/>
        </w:rPr>
        <w:t>3</w:t>
      </w:r>
      <w:r w:rsidRPr="007A25E9">
        <w:rPr>
          <w:rFonts w:cs="Arial"/>
          <w:b/>
          <w:i/>
          <w:color w:val="000000"/>
        </w:rPr>
        <w:t>.</w:t>
      </w:r>
    </w:p>
    <w:p w14:paraId="4983EB48" w14:textId="38D86136" w:rsidR="00752FBD" w:rsidRDefault="00AD1C66">
      <w:pPr>
        <w:rPr>
          <w:rFonts w:eastAsia="Arial" w:cs="Arial"/>
        </w:rPr>
      </w:pPr>
      <w:r>
        <w:rPr>
          <w:noProof/>
        </w:rPr>
        <w:drawing>
          <wp:anchor distT="0" distB="0" distL="114300" distR="114300" simplePos="0" relativeHeight="251687936" behindDoc="0" locked="0" layoutInCell="1" hidden="0" allowOverlap="1" wp14:anchorId="4983EB8C" wp14:editId="66EE7DFB">
            <wp:simplePos x="0" y="0"/>
            <wp:positionH relativeFrom="margin">
              <wp:align>left</wp:align>
            </wp:positionH>
            <wp:positionV relativeFrom="paragraph">
              <wp:posOffset>125730</wp:posOffset>
            </wp:positionV>
            <wp:extent cx="1991360" cy="1120140"/>
            <wp:effectExtent l="19050" t="19050" r="27940" b="22860"/>
            <wp:wrapSquare wrapText="bothSides" distT="0" distB="0" distL="114300" distR="114300"/>
            <wp:docPr id="129"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9"/>
                    <a:srcRect/>
                    <a:stretch>
                      <a:fillRect/>
                    </a:stretch>
                  </pic:blipFill>
                  <pic:spPr>
                    <a:xfrm>
                      <a:off x="0" y="0"/>
                      <a:ext cx="1991360" cy="1120140"/>
                    </a:xfrm>
                    <a:prstGeom prst="rect">
                      <a:avLst/>
                    </a:prstGeom>
                    <a:ln>
                      <a:solidFill>
                        <a:schemeClr val="tx1">
                          <a:lumMod val="65000"/>
                          <a:lumOff val="35000"/>
                        </a:schemeClr>
                      </a:solidFill>
                    </a:ln>
                  </pic:spPr>
                </pic:pic>
              </a:graphicData>
            </a:graphic>
          </wp:anchor>
        </w:drawing>
      </w:r>
      <w:r w:rsidR="00F02176">
        <w:rPr>
          <w:rFonts w:eastAsia="Arial" w:cs="Arial"/>
          <w:b/>
        </w:rPr>
        <w:t xml:space="preserve">Say: </w:t>
      </w:r>
      <w:r w:rsidR="00F02176">
        <w:rPr>
          <w:rFonts w:eastAsia="Arial" w:cs="Arial"/>
        </w:rPr>
        <w:t xml:space="preserve">Banking basics provide you with a solid foundation for learning new terms, tools, knowledge, and habits for building a healthy financial future. </w:t>
      </w:r>
    </w:p>
    <w:p w14:paraId="4983EB49" w14:textId="77777777" w:rsidR="00752FBD" w:rsidRDefault="00F02176">
      <w:pPr>
        <w:rPr>
          <w:rFonts w:eastAsia="Arial" w:cs="Arial"/>
        </w:rPr>
      </w:pPr>
      <w:r>
        <w:rPr>
          <w:rFonts w:eastAsia="Arial" w:cs="Arial"/>
        </w:rPr>
        <w:t>Today, you learned:</w:t>
      </w:r>
    </w:p>
    <w:p w14:paraId="4983EB4A" w14:textId="77777777" w:rsidR="00752FBD" w:rsidRPr="00AD1C66" w:rsidRDefault="00F02176" w:rsidP="00181737">
      <w:pPr>
        <w:widowControl w:val="0"/>
        <w:numPr>
          <w:ilvl w:val="0"/>
          <w:numId w:val="2"/>
        </w:numPr>
        <w:pBdr>
          <w:top w:val="nil"/>
          <w:left w:val="nil"/>
          <w:bottom w:val="nil"/>
          <w:right w:val="nil"/>
          <w:between w:val="nil"/>
        </w:pBdr>
        <w:spacing w:after="0" w:line="240" w:lineRule="auto"/>
        <w:ind w:left="3571"/>
        <w:rPr>
          <w:rFonts w:cs="Arial"/>
        </w:rPr>
      </w:pPr>
      <w:r w:rsidRPr="00AD1C66">
        <w:rPr>
          <w:rFonts w:cs="Arial"/>
          <w:color w:val="000000"/>
        </w:rPr>
        <w:t>How to identify different financial institutions.</w:t>
      </w:r>
    </w:p>
    <w:p w14:paraId="4E810AFA" w14:textId="77777777" w:rsidR="00FE0779" w:rsidRPr="00FE0779" w:rsidRDefault="00F02176" w:rsidP="0063093D">
      <w:pPr>
        <w:widowControl w:val="0"/>
        <w:numPr>
          <w:ilvl w:val="0"/>
          <w:numId w:val="2"/>
        </w:numPr>
        <w:pBdr>
          <w:top w:val="nil"/>
          <w:left w:val="nil"/>
          <w:bottom w:val="nil"/>
          <w:right w:val="nil"/>
          <w:between w:val="nil"/>
        </w:pBdr>
        <w:spacing w:after="0" w:line="240" w:lineRule="auto"/>
        <w:ind w:left="3672"/>
        <w:rPr>
          <w:rFonts w:cs="Arial"/>
        </w:rPr>
      </w:pPr>
      <w:r w:rsidRPr="00AD1C66">
        <w:rPr>
          <w:rFonts w:cs="Arial"/>
          <w:color w:val="000000"/>
        </w:rPr>
        <w:lastRenderedPageBreak/>
        <w:t xml:space="preserve">How to compare different </w:t>
      </w:r>
    </w:p>
    <w:p w14:paraId="6B3EECF4" w14:textId="77777777" w:rsidR="00BE5B35" w:rsidRPr="00BE5B35" w:rsidRDefault="00BE5B35" w:rsidP="0063093D">
      <w:pPr>
        <w:widowControl w:val="0"/>
        <w:numPr>
          <w:ilvl w:val="0"/>
          <w:numId w:val="2"/>
        </w:numPr>
        <w:pBdr>
          <w:top w:val="nil"/>
          <w:left w:val="nil"/>
          <w:bottom w:val="nil"/>
          <w:right w:val="nil"/>
          <w:between w:val="nil"/>
        </w:pBdr>
        <w:spacing w:after="0" w:line="240" w:lineRule="auto"/>
        <w:ind w:left="3672"/>
        <w:rPr>
          <w:rFonts w:cs="Arial"/>
        </w:rPr>
      </w:pPr>
    </w:p>
    <w:p w14:paraId="4983EB4B" w14:textId="53B1E8DB" w:rsidR="00752FBD" w:rsidRPr="00AD1C66" w:rsidRDefault="00F02176" w:rsidP="0063093D">
      <w:pPr>
        <w:widowControl w:val="0"/>
        <w:numPr>
          <w:ilvl w:val="0"/>
          <w:numId w:val="2"/>
        </w:numPr>
        <w:pBdr>
          <w:top w:val="nil"/>
          <w:left w:val="nil"/>
          <w:bottom w:val="nil"/>
          <w:right w:val="nil"/>
          <w:between w:val="nil"/>
        </w:pBdr>
        <w:spacing w:after="0" w:line="240" w:lineRule="auto"/>
        <w:ind w:left="3672"/>
        <w:rPr>
          <w:rFonts w:cs="Arial"/>
        </w:rPr>
      </w:pPr>
      <w:r w:rsidRPr="00AD1C66">
        <w:rPr>
          <w:rFonts w:cs="Arial"/>
          <w:color w:val="000000"/>
        </w:rPr>
        <w:t>types of bank accounts and choose the one that is right for you.</w:t>
      </w:r>
    </w:p>
    <w:p w14:paraId="4983EB4C" w14:textId="77777777" w:rsidR="00752FBD" w:rsidRPr="00AD1C66" w:rsidRDefault="00F02176" w:rsidP="0063093D">
      <w:pPr>
        <w:widowControl w:val="0"/>
        <w:numPr>
          <w:ilvl w:val="0"/>
          <w:numId w:val="2"/>
        </w:numPr>
        <w:pBdr>
          <w:top w:val="nil"/>
          <w:left w:val="nil"/>
          <w:bottom w:val="nil"/>
          <w:right w:val="nil"/>
          <w:between w:val="nil"/>
        </w:pBdr>
        <w:spacing w:after="0" w:line="240" w:lineRule="auto"/>
        <w:ind w:left="3672"/>
        <w:rPr>
          <w:rFonts w:cs="Arial"/>
        </w:rPr>
      </w:pPr>
      <w:r w:rsidRPr="00AD1C66">
        <w:rPr>
          <w:rFonts w:cs="Arial"/>
          <w:color w:val="000000"/>
        </w:rPr>
        <w:t>Ways financial institutions protect and insure your money.</w:t>
      </w:r>
    </w:p>
    <w:p w14:paraId="4983EB4D" w14:textId="77777777" w:rsidR="00752FBD" w:rsidRPr="00AD1C66" w:rsidRDefault="00F02176" w:rsidP="0063093D">
      <w:pPr>
        <w:widowControl w:val="0"/>
        <w:numPr>
          <w:ilvl w:val="0"/>
          <w:numId w:val="2"/>
        </w:numPr>
        <w:pBdr>
          <w:top w:val="nil"/>
          <w:left w:val="nil"/>
          <w:bottom w:val="nil"/>
          <w:right w:val="nil"/>
          <w:between w:val="nil"/>
        </w:pBdr>
        <w:spacing w:after="0" w:line="240" w:lineRule="auto"/>
        <w:ind w:left="3672"/>
        <w:rPr>
          <w:rFonts w:cs="Arial"/>
        </w:rPr>
      </w:pPr>
      <w:r w:rsidRPr="00AD1C66">
        <w:rPr>
          <w:rFonts w:cs="Arial"/>
          <w:color w:val="000000"/>
        </w:rPr>
        <w:t>Strategies to help protect your money when using online banking.</w:t>
      </w:r>
    </w:p>
    <w:p w14:paraId="4983EB4E" w14:textId="77777777" w:rsidR="00752FBD" w:rsidRPr="001B54D9" w:rsidRDefault="00752FBD">
      <w:pPr>
        <w:pBdr>
          <w:top w:val="nil"/>
          <w:left w:val="nil"/>
          <w:bottom w:val="nil"/>
          <w:right w:val="nil"/>
          <w:between w:val="nil"/>
        </w:pBdr>
        <w:spacing w:after="0" w:line="240" w:lineRule="auto"/>
        <w:rPr>
          <w:color w:val="000000"/>
          <w:highlight w:val="white"/>
        </w:rPr>
      </w:pPr>
    </w:p>
    <w:p w14:paraId="4983EB4F" w14:textId="77777777" w:rsidR="00752FBD" w:rsidRDefault="00F02176">
      <w:pPr>
        <w:rPr>
          <w:rFonts w:eastAsia="Arial" w:cs="Arial"/>
        </w:rPr>
      </w:pPr>
      <w:r>
        <w:rPr>
          <w:rFonts w:eastAsia="Arial" w:cs="Arial"/>
        </w:rPr>
        <w:t xml:space="preserve">As with any plan, project, or lifestyle change, you will need time, energy, effort, and patience. Sometimes it is hard to get started, discouraging to come face-to-face with your financial reality, or difficult to stay motivated. </w:t>
      </w:r>
    </w:p>
    <w:p w14:paraId="4983EB50" w14:textId="77777777" w:rsidR="00752FBD" w:rsidRDefault="00F02176">
      <w:r>
        <w:t xml:space="preserve">Being informed is the key to success. The more knowledge you build, the sounder choices you will be able to make to improve your financial situation. Please note that there is an additional resource for you to use in your Participant Guide: a glossary of common terms. This resource is available on </w:t>
      </w:r>
      <w:r>
        <w:rPr>
          <w:b/>
          <w:i/>
          <w:u w:val="single"/>
        </w:rPr>
        <w:t>page 7</w:t>
      </w:r>
      <w:r>
        <w:t xml:space="preserve"> of your Participant Guide.</w:t>
      </w:r>
    </w:p>
    <w:p w14:paraId="4983EB51" w14:textId="77777777" w:rsidR="00752FBD" w:rsidRDefault="00F02176">
      <w:r>
        <w:t>Taking this workshop and learning accurate information about financial institutions, interest, insurance, accounts, and safety and security are big steps toward improving your financial path.</w:t>
      </w:r>
    </w:p>
    <w:sectPr w:rsidR="00752FBD">
      <w:footerReference w:type="even" r:id="rId40"/>
      <w:footerReference w:type="default" r:id="rId41"/>
      <w:footerReference w:type="first" r:id="rId42"/>
      <w:pgSz w:w="12240" w:h="15840"/>
      <w:pgMar w:top="1440" w:right="1440" w:bottom="1440" w:left="1440" w:header="709" w:footer="709"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V-Miriam Greenwald" w:date="2025-12-11T13:05:00Z" w:initials="MG">
    <w:p w14:paraId="763C33B6" w14:textId="4822B063" w:rsidR="000E5B74" w:rsidRDefault="000E5B74">
      <w:pPr>
        <w:pStyle w:val="CommentText"/>
      </w:pPr>
      <w:r>
        <w:rPr>
          <w:rStyle w:val="CommentReference"/>
        </w:rPr>
        <w:annotationRef/>
      </w:r>
      <w:r>
        <w:t>Updated copyright date to 2026.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3C33B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B94078" w16cex:dateUtc="2025-12-11T18: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3C33B6" w16cid:durableId="70B940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22A4A" w14:textId="77777777" w:rsidR="00316808" w:rsidRDefault="00316808">
      <w:pPr>
        <w:spacing w:after="0" w:line="240" w:lineRule="auto"/>
      </w:pPr>
      <w:r>
        <w:separator/>
      </w:r>
    </w:p>
  </w:endnote>
  <w:endnote w:type="continuationSeparator" w:id="0">
    <w:p w14:paraId="1195F727" w14:textId="77777777" w:rsidR="00316808" w:rsidRDefault="00316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36FF" w14:textId="08D93CF7" w:rsidR="005F6E80" w:rsidRDefault="005F6E80">
    <w:pPr>
      <w:pStyle w:val="Footer"/>
    </w:pPr>
    <w:r>
      <w:rPr>
        <w:noProof/>
      </w:rPr>
      <mc:AlternateContent>
        <mc:Choice Requires="wps">
          <w:drawing>
            <wp:anchor distT="0" distB="0" distL="0" distR="0" simplePos="0" relativeHeight="251659264" behindDoc="0" locked="0" layoutInCell="1" allowOverlap="1" wp14:anchorId="110475DF" wp14:editId="73DC3467">
              <wp:simplePos x="635" y="635"/>
              <wp:positionH relativeFrom="page">
                <wp:align>center</wp:align>
              </wp:positionH>
              <wp:positionV relativeFrom="page">
                <wp:align>bottom</wp:align>
              </wp:positionV>
              <wp:extent cx="993775" cy="357505"/>
              <wp:effectExtent l="0" t="0" r="15875" b="0"/>
              <wp:wrapNone/>
              <wp:docPr id="2079598959" name="Text Box 2"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93775" cy="357505"/>
                      </a:xfrm>
                      <a:prstGeom prst="rect">
                        <a:avLst/>
                      </a:prstGeom>
                      <a:noFill/>
                      <a:ln>
                        <a:noFill/>
                      </a:ln>
                    </wps:spPr>
                    <wps:txbx>
                      <w:txbxContent>
                        <w:p w14:paraId="07646F9F" w14:textId="331AE028" w:rsidR="005F6E80" w:rsidRPr="005F6E80" w:rsidRDefault="005F6E80" w:rsidP="005F6E80">
                          <w:pPr>
                            <w:spacing w:after="0"/>
                            <w:rPr>
                              <w:rFonts w:ascii="Calibri" w:eastAsia="Calibri" w:hAnsi="Calibri" w:cs="Calibri"/>
                              <w:noProof/>
                              <w:color w:val="000000"/>
                              <w:sz w:val="20"/>
                              <w:szCs w:val="20"/>
                            </w:rPr>
                          </w:pPr>
                          <w:r w:rsidRPr="005F6E80">
                            <w:rPr>
                              <w:rFonts w:ascii="Calibri" w:eastAsia="Calibri" w:hAnsi="Calibri" w:cs="Calibri"/>
                              <w:noProof/>
                              <w:color w:val="000000"/>
                              <w:sz w:val="20"/>
                              <w:szCs w:val="20"/>
                            </w:rPr>
                            <w:t>Sensitivity: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0475DF" id="_x0000_t202" coordsize="21600,21600" o:spt="202" path="m,l,21600r21600,l21600,xe">
              <v:stroke joinstyle="miter"/>
              <v:path gradientshapeok="t" o:connecttype="rect"/>
            </v:shapetype>
            <v:shape id="Text Box 2" o:spid="_x0000_s1033" type="#_x0000_t202" alt="Sensitivity: Internal" style="position:absolute;margin-left:0;margin-top:0;width:78.25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" filled="f" stroked="f">
              <v:textbox style="mso-fit-shape-to-text:t" inset="0,0,0,15pt">
                <w:txbxContent>
                  <w:p w14:paraId="07646F9F" w14:textId="331AE028" w:rsidR="005F6E80" w:rsidRPr="005F6E80" w:rsidRDefault="005F6E80" w:rsidP="005F6E80">
                    <w:pPr>
                      <w:spacing w:after="0"/>
                      <w:rPr>
                        <w:rFonts w:ascii="Calibri" w:eastAsia="Calibri" w:hAnsi="Calibri" w:cs="Calibri"/>
                        <w:noProof/>
                        <w:color w:val="000000"/>
                        <w:sz w:val="20"/>
                        <w:szCs w:val="20"/>
                      </w:rPr>
                    </w:pPr>
                    <w:r w:rsidRPr="005F6E80">
                      <w:rPr>
                        <w:rFonts w:ascii="Calibri" w:eastAsia="Calibri" w:hAnsi="Calibri" w:cs="Calibri"/>
                        <w:noProof/>
                        <w:color w:val="000000"/>
                        <w:sz w:val="20"/>
                        <w:szCs w:val="20"/>
                      </w:rPr>
                      <w:t>Sensitivity: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3EB8F" w14:textId="0E441859" w:rsidR="00752FBD" w:rsidRPr="007A3052" w:rsidRDefault="005F6E80">
    <w:pPr>
      <w:widowControl w:val="0"/>
      <w:pBdr>
        <w:top w:val="nil"/>
        <w:left w:val="nil"/>
        <w:bottom w:val="nil"/>
        <w:right w:val="nil"/>
        <w:between w:val="nil"/>
      </w:pBdr>
      <w:spacing w:after="0" w:line="276" w:lineRule="auto"/>
      <w:rPr>
        <w:rFonts w:cs="Arial"/>
        <w:color w:val="000000"/>
        <w:sz w:val="20"/>
        <w:szCs w:val="20"/>
      </w:rPr>
    </w:pPr>
    <w:r>
      <w:rPr>
        <w:rFonts w:cs="Arial"/>
        <w:noProof/>
        <w:color w:val="000000"/>
        <w:sz w:val="20"/>
        <w:szCs w:val="20"/>
      </w:rPr>
      <mc:AlternateContent>
        <mc:Choice Requires="wps">
          <w:drawing>
            <wp:anchor distT="0" distB="0" distL="0" distR="0" simplePos="0" relativeHeight="251660288" behindDoc="0" locked="0" layoutInCell="1" allowOverlap="1" wp14:anchorId="480515E4" wp14:editId="057C2158">
              <wp:simplePos x="915035" y="9441180"/>
              <wp:positionH relativeFrom="page">
                <wp:align>center</wp:align>
              </wp:positionH>
              <wp:positionV relativeFrom="page">
                <wp:align>bottom</wp:align>
              </wp:positionV>
              <wp:extent cx="993775" cy="357505"/>
              <wp:effectExtent l="0" t="0" r="15875" b="0"/>
              <wp:wrapNone/>
              <wp:docPr id="1009276860" name="Text Box 3"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93775" cy="357505"/>
                      </a:xfrm>
                      <a:prstGeom prst="rect">
                        <a:avLst/>
                      </a:prstGeom>
                      <a:noFill/>
                      <a:ln>
                        <a:noFill/>
                      </a:ln>
                    </wps:spPr>
                    <wps:txbx>
                      <w:txbxContent>
                        <w:p w14:paraId="2B5675E0" w14:textId="2EF4CF71" w:rsidR="005F6E80" w:rsidRPr="005F6E80" w:rsidRDefault="005F6E80" w:rsidP="005F6E80">
                          <w:pPr>
                            <w:spacing w:after="0"/>
                            <w:rPr>
                              <w:rFonts w:ascii="Calibri" w:eastAsia="Calibri" w:hAnsi="Calibri" w:cs="Calibri"/>
                              <w:noProof/>
                              <w:color w:val="000000"/>
                              <w:sz w:val="20"/>
                              <w:szCs w:val="20"/>
                            </w:rPr>
                          </w:pPr>
                          <w:r w:rsidRPr="005F6E80">
                            <w:rPr>
                              <w:rFonts w:ascii="Calibri" w:eastAsia="Calibri" w:hAnsi="Calibri" w:cs="Calibri"/>
                              <w:noProof/>
                              <w:color w:val="000000"/>
                              <w:sz w:val="20"/>
                              <w:szCs w:val="20"/>
                            </w:rPr>
                            <w:t>Sensitivity: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0515E4" id="_x0000_t202" coordsize="21600,21600" o:spt="202" path="m,l,21600r21600,l21600,xe">
              <v:stroke joinstyle="miter"/>
              <v:path gradientshapeok="t" o:connecttype="rect"/>
            </v:shapetype>
            <v:shape id="Text Box 3" o:spid="_x0000_s1034" type="#_x0000_t202" alt="Sensitivity: Internal" style="position:absolute;margin-left:0;margin-top:0;width:78.25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" filled="f" stroked="f">
              <v:textbox style="mso-fit-shape-to-text:t" inset="0,0,0,15pt">
                <w:txbxContent>
                  <w:p w14:paraId="2B5675E0" w14:textId="2EF4CF71" w:rsidR="005F6E80" w:rsidRPr="005F6E80" w:rsidRDefault="005F6E80" w:rsidP="005F6E80">
                    <w:pPr>
                      <w:spacing w:after="0"/>
                      <w:rPr>
                        <w:rFonts w:ascii="Calibri" w:eastAsia="Calibri" w:hAnsi="Calibri" w:cs="Calibri"/>
                        <w:noProof/>
                        <w:color w:val="000000"/>
                        <w:sz w:val="20"/>
                        <w:szCs w:val="20"/>
                      </w:rPr>
                    </w:pPr>
                    <w:r w:rsidRPr="005F6E80">
                      <w:rPr>
                        <w:rFonts w:ascii="Calibri" w:eastAsia="Calibri" w:hAnsi="Calibri" w:cs="Calibri"/>
                        <w:noProof/>
                        <w:color w:val="000000"/>
                        <w:sz w:val="20"/>
                        <w:szCs w:val="20"/>
                      </w:rPr>
                      <w:t>Sensitivity: Internal</w:t>
                    </w:r>
                  </w:p>
                </w:txbxContent>
              </v:textbox>
              <w10:wrap anchorx="page" anchory="page"/>
            </v:shape>
          </w:pict>
        </mc:Fallback>
      </mc:AlternateContent>
    </w:r>
    <w:r w:rsidR="00E66F8F" w:rsidRPr="007A3052">
      <w:rPr>
        <w:rFonts w:cs="Arial"/>
        <w:color w:val="000000"/>
        <w:sz w:val="20"/>
        <w:szCs w:val="20"/>
      </w:rPr>
      <w:ptab w:relativeTo="margin" w:alignment="center" w:leader="none"/>
    </w:r>
    <w:r w:rsidR="00E66F8F" w:rsidRPr="007A3052">
      <w:rPr>
        <w:rFonts w:cs="Arial"/>
        <w:color w:val="000000"/>
        <w:sz w:val="20"/>
        <w:szCs w:val="20"/>
      </w:rPr>
      <w:t>Copyright 20</w:t>
    </w:r>
    <w:r w:rsidR="001707C9">
      <w:rPr>
        <w:rFonts w:cs="Arial"/>
        <w:color w:val="000000"/>
        <w:sz w:val="20"/>
        <w:szCs w:val="20"/>
      </w:rPr>
      <w:t>2</w:t>
    </w:r>
    <w:r w:rsidR="000E5B74">
      <w:rPr>
        <w:rFonts w:cs="Arial"/>
        <w:color w:val="000000"/>
        <w:sz w:val="20"/>
        <w:szCs w:val="20"/>
      </w:rPr>
      <w:t>6</w:t>
    </w:r>
    <w:r w:rsidR="00E66F8F" w:rsidRPr="007A3052">
      <w:rPr>
        <w:rFonts w:cs="Arial"/>
        <w:color w:val="000000"/>
        <w:sz w:val="20"/>
        <w:szCs w:val="20"/>
      </w:rPr>
      <w:t xml:space="preserve"> EverFi, Inc.</w:t>
    </w:r>
    <w:r w:rsidR="00E66F8F" w:rsidRPr="007A3052">
      <w:rPr>
        <w:rFonts w:cs="Arial"/>
        <w:color w:val="000000"/>
        <w:sz w:val="20"/>
        <w:szCs w:val="20"/>
      </w:rPr>
      <w:ptab w:relativeTo="margin" w:alignment="right" w:leader="none"/>
    </w:r>
    <w:r w:rsidR="00E66F8F" w:rsidRPr="007A3052">
      <w:rPr>
        <w:rFonts w:cs="Arial"/>
        <w:color w:val="000000"/>
        <w:sz w:val="20"/>
        <w:szCs w:val="20"/>
      </w:rPr>
      <w:fldChar w:fldCharType="begin"/>
    </w:r>
    <w:r w:rsidR="00E66F8F" w:rsidRPr="007A3052">
      <w:rPr>
        <w:rFonts w:cs="Arial"/>
        <w:color w:val="000000"/>
        <w:sz w:val="20"/>
        <w:szCs w:val="20"/>
      </w:rPr>
      <w:instrText xml:space="preserve"> PAGE   \* MERGEFORMAT </w:instrText>
    </w:r>
    <w:r w:rsidR="00E66F8F" w:rsidRPr="007A3052">
      <w:rPr>
        <w:rFonts w:cs="Arial"/>
        <w:color w:val="000000"/>
        <w:sz w:val="20"/>
        <w:szCs w:val="20"/>
      </w:rPr>
      <w:fldChar w:fldCharType="separate"/>
    </w:r>
    <w:r w:rsidR="00E66F8F" w:rsidRPr="007A3052">
      <w:rPr>
        <w:rFonts w:cs="Arial"/>
        <w:noProof/>
        <w:color w:val="000000"/>
        <w:sz w:val="20"/>
        <w:szCs w:val="20"/>
      </w:rPr>
      <w:t>1</w:t>
    </w:r>
    <w:r w:rsidR="00E66F8F" w:rsidRPr="007A3052">
      <w:rPr>
        <w:rFonts w:cs="Arial"/>
        <w:noProof/>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76FA4" w14:textId="64A55DDF" w:rsidR="005F6E80" w:rsidRDefault="005F6E80">
    <w:pPr>
      <w:pStyle w:val="Footer"/>
    </w:pPr>
    <w:r>
      <w:rPr>
        <w:noProof/>
      </w:rPr>
      <mc:AlternateContent>
        <mc:Choice Requires="wps">
          <w:drawing>
            <wp:anchor distT="0" distB="0" distL="0" distR="0" simplePos="0" relativeHeight="251658240" behindDoc="0" locked="0" layoutInCell="1" allowOverlap="1" wp14:anchorId="370F2CA6" wp14:editId="3AD5CCC7">
              <wp:simplePos x="914400" y="9429750"/>
              <wp:positionH relativeFrom="page">
                <wp:align>center</wp:align>
              </wp:positionH>
              <wp:positionV relativeFrom="page">
                <wp:align>bottom</wp:align>
              </wp:positionV>
              <wp:extent cx="993775" cy="357505"/>
              <wp:effectExtent l="0" t="0" r="15875" b="0"/>
              <wp:wrapNone/>
              <wp:docPr id="1319744512" name="Text Box 1"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93775" cy="357505"/>
                      </a:xfrm>
                      <a:prstGeom prst="rect">
                        <a:avLst/>
                      </a:prstGeom>
                      <a:noFill/>
                      <a:ln>
                        <a:noFill/>
                      </a:ln>
                    </wps:spPr>
                    <wps:txbx>
                      <w:txbxContent>
                        <w:p w14:paraId="1A7D9433" w14:textId="5EAB1854" w:rsidR="005F6E80" w:rsidRPr="005F6E80" w:rsidRDefault="005F6E80" w:rsidP="005F6E80">
                          <w:pPr>
                            <w:spacing w:after="0"/>
                            <w:rPr>
                              <w:rFonts w:ascii="Calibri" w:eastAsia="Calibri" w:hAnsi="Calibri" w:cs="Calibri"/>
                              <w:noProof/>
                              <w:color w:val="000000"/>
                              <w:sz w:val="20"/>
                              <w:szCs w:val="20"/>
                            </w:rPr>
                          </w:pPr>
                          <w:r w:rsidRPr="005F6E80">
                            <w:rPr>
                              <w:rFonts w:ascii="Calibri" w:eastAsia="Calibri" w:hAnsi="Calibri" w:cs="Calibri"/>
                              <w:noProof/>
                              <w:color w:val="000000"/>
                              <w:sz w:val="20"/>
                              <w:szCs w:val="20"/>
                            </w:rPr>
                            <w:t>Sensitivity: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0F2CA6" id="_x0000_t202" coordsize="21600,21600" o:spt="202" path="m,l,21600r21600,l21600,xe">
              <v:stroke joinstyle="miter"/>
              <v:path gradientshapeok="t" o:connecttype="rect"/>
            </v:shapetype>
            <v:shape id="Text Box 1" o:spid="_x0000_s1035" type="#_x0000_t202" alt="Sensitivity: Internal" style="position:absolute;margin-left:0;margin-top:0;width:78.25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" filled="f" stroked="f">
              <v:textbox style="mso-fit-shape-to-text:t" inset="0,0,0,15pt">
                <w:txbxContent>
                  <w:p w14:paraId="1A7D9433" w14:textId="5EAB1854" w:rsidR="005F6E80" w:rsidRPr="005F6E80" w:rsidRDefault="005F6E80" w:rsidP="005F6E80">
                    <w:pPr>
                      <w:spacing w:after="0"/>
                      <w:rPr>
                        <w:rFonts w:ascii="Calibri" w:eastAsia="Calibri" w:hAnsi="Calibri" w:cs="Calibri"/>
                        <w:noProof/>
                        <w:color w:val="000000"/>
                        <w:sz w:val="20"/>
                        <w:szCs w:val="20"/>
                      </w:rPr>
                    </w:pPr>
                    <w:r w:rsidRPr="005F6E80">
                      <w:rPr>
                        <w:rFonts w:ascii="Calibri" w:eastAsia="Calibri" w:hAnsi="Calibri" w:cs="Calibri"/>
                        <w:noProof/>
                        <w:color w:val="000000"/>
                        <w:sz w:val="20"/>
                        <w:szCs w:val="20"/>
                      </w:rPr>
                      <w:t>Sensitivity: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E4A37" w14:textId="77777777" w:rsidR="00316808" w:rsidRDefault="00316808">
      <w:pPr>
        <w:spacing w:after="0" w:line="240" w:lineRule="auto"/>
      </w:pPr>
      <w:r>
        <w:separator/>
      </w:r>
    </w:p>
  </w:footnote>
  <w:footnote w:type="continuationSeparator" w:id="0">
    <w:p w14:paraId="0A0A564D" w14:textId="77777777" w:rsidR="00316808" w:rsidRDefault="00316808">
      <w:pPr>
        <w:spacing w:after="0" w:line="240" w:lineRule="auto"/>
      </w:pPr>
      <w:r>
        <w:continuationSeparator/>
      </w:r>
    </w:p>
  </w:footnote>
  <w:footnote w:id="1">
    <w:p w14:paraId="4983EB90" w14:textId="250C7974" w:rsidR="00752FBD" w:rsidRDefault="00F02176">
      <w:pPr>
        <w:pBdr>
          <w:top w:val="nil"/>
          <w:left w:val="nil"/>
          <w:bottom w:val="nil"/>
          <w:right w:val="nil"/>
          <w:between w:val="nil"/>
        </w:pBdr>
        <w:rPr>
          <w:rFonts w:eastAsia="Arial" w:cs="Arial"/>
          <w:color w:val="000000"/>
          <w:sz w:val="20"/>
          <w:szCs w:val="20"/>
        </w:rPr>
      </w:pPr>
      <w:r>
        <w:rPr>
          <w:vertAlign w:val="superscript"/>
        </w:rPr>
        <w:footnoteRef/>
      </w:r>
      <w:r w:rsidRPr="001B1620">
        <w:rPr>
          <w:rFonts w:eastAsia="Arial" w:cs="Arial"/>
          <w:color w:val="0000FF"/>
          <w:sz w:val="20"/>
          <w:szCs w:val="20"/>
        </w:rPr>
        <w:t xml:space="preserve"> </w:t>
      </w:r>
      <w:hyperlink r:id="rId1" w:history="1">
        <w:r w:rsidRPr="001B1620">
          <w:rPr>
            <w:rStyle w:val="Hyperlink"/>
            <w:rFonts w:eastAsia="Arial" w:cs="Arial"/>
            <w:color w:val="0000FF"/>
            <w:sz w:val="20"/>
            <w:szCs w:val="20"/>
          </w:rPr>
          <w:t>https://www.fdic.gov/deposit/covered/categories.html</w:t>
        </w:r>
      </w:hyperlink>
    </w:p>
  </w:footnote>
  <w:footnote w:id="2">
    <w:p w14:paraId="4983EB91" w14:textId="65F3BCCC" w:rsidR="00752FBD" w:rsidRDefault="00F02176">
      <w:pPr>
        <w:pBdr>
          <w:top w:val="nil"/>
          <w:left w:val="nil"/>
          <w:bottom w:val="nil"/>
          <w:right w:val="nil"/>
          <w:between w:val="nil"/>
        </w:pBdr>
        <w:rPr>
          <w:rFonts w:eastAsia="Arial" w:cs="Arial"/>
          <w:color w:val="000000"/>
          <w:sz w:val="20"/>
          <w:szCs w:val="20"/>
        </w:rPr>
      </w:pPr>
      <w:r>
        <w:rPr>
          <w:vertAlign w:val="superscript"/>
        </w:rPr>
        <w:footnoteRef/>
      </w:r>
      <w:r>
        <w:rPr>
          <w:rFonts w:eastAsia="Arial" w:cs="Arial"/>
          <w:color w:val="000000"/>
          <w:sz w:val="20"/>
          <w:szCs w:val="20"/>
        </w:rPr>
        <w:t xml:space="preserve"> </w:t>
      </w:r>
      <w:hyperlink r:id="rId2" w:history="1">
        <w:r w:rsidRPr="001B1620">
          <w:rPr>
            <w:rStyle w:val="Hyperlink"/>
            <w:rFonts w:eastAsia="Arial" w:cs="Arial"/>
            <w:color w:val="0000FF"/>
            <w:sz w:val="20"/>
            <w:szCs w:val="20"/>
          </w:rPr>
          <w:t>https://www.fdic.gov/deposit/deposits</w:t>
        </w:r>
      </w:hyperlink>
    </w:p>
  </w:footnote>
  <w:footnote w:id="3">
    <w:p w14:paraId="4983EB92" w14:textId="5F86B6F6" w:rsidR="00752FBD" w:rsidRDefault="00F02176">
      <w:pPr>
        <w:pBdr>
          <w:top w:val="nil"/>
          <w:left w:val="nil"/>
          <w:bottom w:val="nil"/>
          <w:right w:val="nil"/>
          <w:between w:val="nil"/>
        </w:pBdr>
        <w:rPr>
          <w:rFonts w:eastAsia="Arial" w:cs="Arial"/>
          <w:color w:val="000000"/>
          <w:sz w:val="20"/>
          <w:szCs w:val="20"/>
        </w:rPr>
      </w:pPr>
      <w:r>
        <w:rPr>
          <w:vertAlign w:val="superscript"/>
        </w:rPr>
        <w:footnoteRef/>
      </w:r>
      <w:r>
        <w:rPr>
          <w:rFonts w:eastAsia="Arial" w:cs="Arial"/>
          <w:color w:val="000000"/>
          <w:sz w:val="20"/>
          <w:szCs w:val="20"/>
        </w:rPr>
        <w:t xml:space="preserve"> </w:t>
      </w:r>
      <w:hyperlink r:id="rId3" w:history="1">
        <w:r w:rsidRPr="001B1620">
          <w:rPr>
            <w:rStyle w:val="Hyperlink"/>
            <w:rFonts w:eastAsia="Arial" w:cs="Arial"/>
            <w:color w:val="0000FF"/>
            <w:sz w:val="20"/>
            <w:szCs w:val="20"/>
          </w:rPr>
          <w:t>https://fdic.gov/deposit/covered/notinsured.html; https://www.ncua.gov/files/press-releases-news/NCUAHowYourAcctInsured.pdf</w:t>
        </w:r>
      </w:hyperlink>
    </w:p>
  </w:footnote>
  <w:footnote w:id="4">
    <w:p w14:paraId="4983EB93" w14:textId="23301DC0" w:rsidR="00752FBD" w:rsidRPr="001B54D9" w:rsidRDefault="00F02176">
      <w:pPr>
        <w:rPr>
          <w:color w:val="222222"/>
          <w:sz w:val="20"/>
          <w:szCs w:val="20"/>
          <w:highlight w:val="white"/>
        </w:rPr>
      </w:pPr>
      <w:r>
        <w:rPr>
          <w:vertAlign w:val="superscript"/>
        </w:rPr>
        <w:footnoteRef/>
      </w:r>
      <w:r w:rsidRPr="001B54D9">
        <w:rPr>
          <w:sz w:val="20"/>
          <w:szCs w:val="20"/>
        </w:rPr>
        <w:t xml:space="preserve"> </w:t>
      </w:r>
      <w:r w:rsidR="00585985" w:rsidRPr="001B54D9">
        <w:rPr>
          <w:sz w:val="20"/>
          <w:szCs w:val="20"/>
        </w:rPr>
        <w:t xml:space="preserve">Regulation D: Reserve Requirements of Depository Institutions.” </w:t>
      </w:r>
      <w:hyperlink r:id="rId4" w:history="1">
        <w:r w:rsidR="00585985" w:rsidRPr="001B54D9">
          <w:rPr>
            <w:rStyle w:val="Hyperlink"/>
            <w:sz w:val="20"/>
            <w:szCs w:val="20"/>
          </w:rPr>
          <w:t>https://www.federalregister.gov/documents/2021/06/04/2021-11758/regulation-d-reserve-requirements-of-depository-institutions</w:t>
        </w:r>
      </w:hyperlink>
      <w:r w:rsidR="00585985" w:rsidRPr="001B54D9">
        <w:rPr>
          <w:sz w:val="20"/>
          <w:szCs w:val="20"/>
        </w:rPr>
        <w:t xml:space="preserve">  Accessed September 4, 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3403F"/>
    <w:multiLevelType w:val="multilevel"/>
    <w:tmpl w:val="F27C4066"/>
    <w:lvl w:ilvl="0">
      <w:start w:val="1"/>
      <w:numFmt w:val="bullet"/>
      <w:pStyle w:val="List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BA119B6"/>
    <w:multiLevelType w:val="multilevel"/>
    <w:tmpl w:val="199A9508"/>
    <w:lvl w:ilvl="0">
      <w:start w:val="1"/>
      <w:numFmt w:val="decimal"/>
      <w:lvlText w:val="%1."/>
      <w:lvlJc w:val="left"/>
      <w:pPr>
        <w:ind w:left="720" w:hanging="360"/>
      </w:pPr>
      <w:rPr>
        <w:sz w:val="24"/>
        <w:szCs w:val="24"/>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862134D"/>
    <w:multiLevelType w:val="multilevel"/>
    <w:tmpl w:val="36ACCEC0"/>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89067B1"/>
    <w:multiLevelType w:val="multilevel"/>
    <w:tmpl w:val="A5FC49E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58F858BA"/>
    <w:multiLevelType w:val="multilevel"/>
    <w:tmpl w:val="543600CA"/>
    <w:lvl w:ilvl="0">
      <w:start w:val="1"/>
      <w:numFmt w:val="bullet"/>
      <w:pStyle w:val="List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48B627E"/>
    <w:multiLevelType w:val="multilevel"/>
    <w:tmpl w:val="B03ECDD6"/>
    <w:lvl w:ilvl="0">
      <w:start w:val="1"/>
      <w:numFmt w:val="bullet"/>
      <w:pStyle w:val="ListNumber"/>
      <w:lvlText w:val="▪"/>
      <w:lvlJc w:val="left"/>
      <w:pPr>
        <w:ind w:left="926"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663135C9"/>
    <w:multiLevelType w:val="multilevel"/>
    <w:tmpl w:val="2EF6EF9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6D68061A"/>
    <w:multiLevelType w:val="multilevel"/>
    <w:tmpl w:val="6E24D20C"/>
    <w:lvl w:ilvl="0">
      <w:start w:val="1"/>
      <w:numFmt w:val="bullet"/>
      <w:pStyle w:val="ListBullet3"/>
      <w:lvlText w:val="o"/>
      <w:lvlJc w:val="left"/>
      <w:pPr>
        <w:ind w:left="643"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7A3F03F8"/>
    <w:multiLevelType w:val="multilevel"/>
    <w:tmpl w:val="DF58EE7C"/>
    <w:lvl w:ilvl="0">
      <w:start w:val="1"/>
      <w:numFmt w:val="decimal"/>
      <w:lvlText w:val="%1."/>
      <w:lvlJc w:val="left"/>
      <w:pPr>
        <w:ind w:left="550" w:hanging="360"/>
      </w:pPr>
      <w:rPr>
        <w:b w:val="0"/>
        <w:i w:val="0"/>
        <w:smallCaps w:val="0"/>
        <w:strike w:val="0"/>
        <w:u w:val="none"/>
        <w:vertAlign w:val="baseline"/>
      </w:rPr>
    </w:lvl>
    <w:lvl w:ilvl="1">
      <w:start w:val="1"/>
      <w:numFmt w:val="bullet"/>
      <w:lvlText w:val=""/>
      <w:lvlJc w:val="left"/>
      <w:pPr>
        <w:ind w:left="190" w:firstLine="0"/>
      </w:pPr>
    </w:lvl>
    <w:lvl w:ilvl="2">
      <w:start w:val="1"/>
      <w:numFmt w:val="bullet"/>
      <w:lvlText w:val=""/>
      <w:lvlJc w:val="left"/>
      <w:pPr>
        <w:ind w:left="190" w:firstLine="0"/>
      </w:pPr>
    </w:lvl>
    <w:lvl w:ilvl="3">
      <w:start w:val="1"/>
      <w:numFmt w:val="bullet"/>
      <w:lvlText w:val=""/>
      <w:lvlJc w:val="left"/>
      <w:pPr>
        <w:ind w:left="190" w:firstLine="0"/>
      </w:pPr>
    </w:lvl>
    <w:lvl w:ilvl="4">
      <w:start w:val="1"/>
      <w:numFmt w:val="bullet"/>
      <w:lvlText w:val=""/>
      <w:lvlJc w:val="left"/>
      <w:pPr>
        <w:ind w:left="190" w:firstLine="0"/>
      </w:pPr>
    </w:lvl>
    <w:lvl w:ilvl="5">
      <w:start w:val="1"/>
      <w:numFmt w:val="bullet"/>
      <w:lvlText w:val=""/>
      <w:lvlJc w:val="left"/>
      <w:pPr>
        <w:ind w:left="190" w:firstLine="0"/>
      </w:pPr>
    </w:lvl>
    <w:lvl w:ilvl="6">
      <w:start w:val="1"/>
      <w:numFmt w:val="bullet"/>
      <w:lvlText w:val=""/>
      <w:lvlJc w:val="left"/>
      <w:pPr>
        <w:ind w:left="190" w:firstLine="0"/>
      </w:pPr>
    </w:lvl>
    <w:lvl w:ilvl="7">
      <w:start w:val="1"/>
      <w:numFmt w:val="bullet"/>
      <w:lvlText w:val=""/>
      <w:lvlJc w:val="left"/>
      <w:pPr>
        <w:ind w:left="190" w:firstLine="0"/>
      </w:pPr>
    </w:lvl>
    <w:lvl w:ilvl="8">
      <w:start w:val="1"/>
      <w:numFmt w:val="bullet"/>
      <w:lvlText w:val=""/>
      <w:lvlJc w:val="left"/>
      <w:pPr>
        <w:ind w:left="190" w:firstLine="0"/>
      </w:pPr>
    </w:lvl>
  </w:abstractNum>
  <w:abstractNum w:abstractNumId="9" w15:restartNumberingAfterBreak="0">
    <w:nsid w:val="7FE704C9"/>
    <w:multiLevelType w:val="multilevel"/>
    <w:tmpl w:val="A5FC49E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858152154">
    <w:abstractNumId w:val="5"/>
  </w:num>
  <w:num w:numId="2" w16cid:durableId="433598655">
    <w:abstractNumId w:val="9"/>
  </w:num>
  <w:num w:numId="3" w16cid:durableId="1974015563">
    <w:abstractNumId w:val="1"/>
  </w:num>
  <w:num w:numId="4" w16cid:durableId="2080669077">
    <w:abstractNumId w:val="6"/>
  </w:num>
  <w:num w:numId="5" w16cid:durableId="193546838">
    <w:abstractNumId w:val="8"/>
  </w:num>
  <w:num w:numId="6" w16cid:durableId="62224281">
    <w:abstractNumId w:val="0"/>
  </w:num>
  <w:num w:numId="7" w16cid:durableId="368998096">
    <w:abstractNumId w:val="4"/>
  </w:num>
  <w:num w:numId="8" w16cid:durableId="1087002599">
    <w:abstractNumId w:val="7"/>
  </w:num>
  <w:num w:numId="9" w16cid:durableId="441606693">
    <w:abstractNumId w:val="2"/>
  </w:num>
  <w:num w:numId="10" w16cid:durableId="19786806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70435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90692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581725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Miriam Greenwald">
    <w15:presenceInfo w15:providerId="AD" w15:userId="S::mgreenwald@everfi.com::5fb38690-bf3b-4828-95c6-f49b110d4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FBD"/>
    <w:rsid w:val="00034001"/>
    <w:rsid w:val="000415FC"/>
    <w:rsid w:val="0005360C"/>
    <w:rsid w:val="00056460"/>
    <w:rsid w:val="000909D5"/>
    <w:rsid w:val="000B6C05"/>
    <w:rsid w:val="000D5D04"/>
    <w:rsid w:val="000E5B74"/>
    <w:rsid w:val="001707C9"/>
    <w:rsid w:val="00181737"/>
    <w:rsid w:val="001B1620"/>
    <w:rsid w:val="001B54D9"/>
    <w:rsid w:val="001F6093"/>
    <w:rsid w:val="00236BC6"/>
    <w:rsid w:val="00266085"/>
    <w:rsid w:val="00274DF9"/>
    <w:rsid w:val="00286341"/>
    <w:rsid w:val="002B7F9F"/>
    <w:rsid w:val="002C64D8"/>
    <w:rsid w:val="002C7E86"/>
    <w:rsid w:val="002F698B"/>
    <w:rsid w:val="00316629"/>
    <w:rsid w:val="00316808"/>
    <w:rsid w:val="00353BC4"/>
    <w:rsid w:val="00357FC2"/>
    <w:rsid w:val="0037166A"/>
    <w:rsid w:val="00383374"/>
    <w:rsid w:val="003B008B"/>
    <w:rsid w:val="003C2228"/>
    <w:rsid w:val="003E02AD"/>
    <w:rsid w:val="003F6AE7"/>
    <w:rsid w:val="00413795"/>
    <w:rsid w:val="0043689A"/>
    <w:rsid w:val="0045243B"/>
    <w:rsid w:val="00485E42"/>
    <w:rsid w:val="00495A28"/>
    <w:rsid w:val="004A155C"/>
    <w:rsid w:val="004D4CE5"/>
    <w:rsid w:val="004E12E4"/>
    <w:rsid w:val="00554660"/>
    <w:rsid w:val="00585985"/>
    <w:rsid w:val="00586F7C"/>
    <w:rsid w:val="005938F7"/>
    <w:rsid w:val="005A1F71"/>
    <w:rsid w:val="005D4390"/>
    <w:rsid w:val="005E1517"/>
    <w:rsid w:val="005F4F0C"/>
    <w:rsid w:val="005F6E80"/>
    <w:rsid w:val="0063093D"/>
    <w:rsid w:val="00633764"/>
    <w:rsid w:val="00661C81"/>
    <w:rsid w:val="00665BAB"/>
    <w:rsid w:val="0067011C"/>
    <w:rsid w:val="0067277D"/>
    <w:rsid w:val="006A70C1"/>
    <w:rsid w:val="006B2EC8"/>
    <w:rsid w:val="00701DAF"/>
    <w:rsid w:val="00752FBD"/>
    <w:rsid w:val="007A25E9"/>
    <w:rsid w:val="007A3052"/>
    <w:rsid w:val="00826189"/>
    <w:rsid w:val="00826C47"/>
    <w:rsid w:val="00867D73"/>
    <w:rsid w:val="00874959"/>
    <w:rsid w:val="00885F0B"/>
    <w:rsid w:val="008B15F0"/>
    <w:rsid w:val="008C35DD"/>
    <w:rsid w:val="008D0C3A"/>
    <w:rsid w:val="008F61B7"/>
    <w:rsid w:val="00925095"/>
    <w:rsid w:val="009B46E6"/>
    <w:rsid w:val="009D0565"/>
    <w:rsid w:val="009D28D3"/>
    <w:rsid w:val="009F0863"/>
    <w:rsid w:val="00A009E0"/>
    <w:rsid w:val="00A22882"/>
    <w:rsid w:val="00A70570"/>
    <w:rsid w:val="00A83007"/>
    <w:rsid w:val="00AC388B"/>
    <w:rsid w:val="00AC4043"/>
    <w:rsid w:val="00AD1C66"/>
    <w:rsid w:val="00AD345A"/>
    <w:rsid w:val="00AE7082"/>
    <w:rsid w:val="00B05D18"/>
    <w:rsid w:val="00B40B4A"/>
    <w:rsid w:val="00B43018"/>
    <w:rsid w:val="00B55892"/>
    <w:rsid w:val="00B62078"/>
    <w:rsid w:val="00B850DC"/>
    <w:rsid w:val="00BB1C53"/>
    <w:rsid w:val="00BD47BC"/>
    <w:rsid w:val="00BD7279"/>
    <w:rsid w:val="00BE18E7"/>
    <w:rsid w:val="00BE5B35"/>
    <w:rsid w:val="00C37B69"/>
    <w:rsid w:val="00C40F81"/>
    <w:rsid w:val="00C51265"/>
    <w:rsid w:val="00C71120"/>
    <w:rsid w:val="00CD0087"/>
    <w:rsid w:val="00D306BC"/>
    <w:rsid w:val="00D3199A"/>
    <w:rsid w:val="00D4074B"/>
    <w:rsid w:val="00D763DE"/>
    <w:rsid w:val="00D77B40"/>
    <w:rsid w:val="00D81C9B"/>
    <w:rsid w:val="00DB1767"/>
    <w:rsid w:val="00DD328B"/>
    <w:rsid w:val="00E17C52"/>
    <w:rsid w:val="00E21A52"/>
    <w:rsid w:val="00E30AA7"/>
    <w:rsid w:val="00E66F8F"/>
    <w:rsid w:val="00E86668"/>
    <w:rsid w:val="00EA4106"/>
    <w:rsid w:val="00EC35C8"/>
    <w:rsid w:val="00ED30D1"/>
    <w:rsid w:val="00EE0ADB"/>
    <w:rsid w:val="00EF0CD0"/>
    <w:rsid w:val="00F02176"/>
    <w:rsid w:val="00F32644"/>
    <w:rsid w:val="00F44575"/>
    <w:rsid w:val="00F470EA"/>
    <w:rsid w:val="00F67FD1"/>
    <w:rsid w:val="00F8518F"/>
    <w:rsid w:val="00FD29E4"/>
    <w:rsid w:val="00FE0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3E8EE"/>
  <w15:docId w15:val="{DAFA47E4-F49C-45B2-BB22-A01B811BB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Neue" w:eastAsia="Helvetica Neue" w:hAnsi="Helvetica Neue" w:cs="Helvetica Neue"/>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4D9"/>
    <w:rPr>
      <w:rFonts w:ascii="Helvetica" w:hAnsi="Helvetica"/>
    </w:rPr>
  </w:style>
  <w:style w:type="paragraph" w:styleId="Heading1">
    <w:name w:val="heading 1"/>
    <w:basedOn w:val="Normal"/>
    <w:next w:val="Normal"/>
    <w:link w:val="Heading1Char"/>
    <w:uiPriority w:val="9"/>
    <w:qFormat/>
    <w:rsid w:val="00773FC1"/>
    <w:pPr>
      <w:keepNext/>
      <w:keepLines/>
      <w:pBdr>
        <w:top w:val="single" w:sz="4" w:space="1" w:color="auto"/>
        <w:left w:val="single" w:sz="4" w:space="4" w:color="auto"/>
        <w:right w:val="single" w:sz="4" w:space="4" w:color="auto"/>
      </w:pBdr>
      <w:shd w:val="clear" w:color="auto" w:fill="BFBFBF" w:themeFill="background1" w:themeFillShade="BF"/>
      <w:spacing w:before="360" w:after="0"/>
      <w:outlineLvl w:val="0"/>
    </w:pPr>
    <w:rPr>
      <w:rFonts w:eastAsiaTheme="majorEastAsia" w:cstheme="majorBidi"/>
      <w:b/>
      <w:sz w:val="28"/>
      <w:szCs w:val="32"/>
    </w:rPr>
  </w:style>
  <w:style w:type="paragraph" w:styleId="Heading2">
    <w:name w:val="heading 2"/>
    <w:basedOn w:val="Heading3"/>
    <w:next w:val="Normal"/>
    <w:link w:val="Heading2Char"/>
    <w:uiPriority w:val="9"/>
    <w:unhideWhenUsed/>
    <w:qFormat/>
    <w:rsid w:val="00D30C07"/>
    <w:pPr>
      <w:shd w:val="clear" w:color="auto" w:fill="F2F2F2" w:themeFill="background1" w:themeFillShade="F2"/>
      <w:outlineLvl w:val="1"/>
    </w:pPr>
  </w:style>
  <w:style w:type="paragraph" w:styleId="Heading3">
    <w:name w:val="heading 3"/>
    <w:basedOn w:val="Caption"/>
    <w:next w:val="Normal"/>
    <w:link w:val="Heading3Char"/>
    <w:uiPriority w:val="9"/>
    <w:semiHidden/>
    <w:unhideWhenUsed/>
    <w:qFormat/>
    <w:rsid w:val="00E655DB"/>
    <w:pPr>
      <w:outlineLvl w:val="2"/>
    </w:pPr>
  </w:style>
  <w:style w:type="paragraph" w:styleId="Heading4">
    <w:name w:val="heading 4"/>
    <w:basedOn w:val="Normal"/>
    <w:next w:val="Normal"/>
    <w:link w:val="Heading4Char"/>
    <w:uiPriority w:val="9"/>
    <w:semiHidden/>
    <w:unhideWhenUsed/>
    <w:qFormat/>
    <w:rsid w:val="005F34E1"/>
    <w:pPr>
      <w:keepNext/>
      <w:keepLines/>
      <w:spacing w:before="240" w:after="0"/>
      <w:outlineLvl w:val="3"/>
    </w:pPr>
    <w:rPr>
      <w:rFonts w:eastAsiaTheme="majorEastAsia" w:cstheme="majorBidi"/>
      <w:b/>
      <w:iCs/>
      <w:color w:val="EE4620"/>
    </w:rPr>
  </w:style>
  <w:style w:type="paragraph" w:styleId="Heading5">
    <w:name w:val="heading 5"/>
    <w:basedOn w:val="Normal"/>
    <w:next w:val="Normal"/>
    <w:link w:val="Heading5Char"/>
    <w:uiPriority w:val="9"/>
    <w:semiHidden/>
    <w:unhideWhenUsed/>
    <w:qFormat/>
    <w:rsid w:val="00EE0BB3"/>
    <w:pPr>
      <w:keepNext/>
      <w:keepLines/>
      <w:spacing w:after="0"/>
      <w:outlineLvl w:val="4"/>
    </w:pPr>
    <w:rPr>
      <w:rFonts w:eastAsiaTheme="majorEastAsia" w:cstheme="majorBidi"/>
      <w:i/>
      <w:color w:val="EE4620"/>
    </w:rPr>
  </w:style>
  <w:style w:type="paragraph" w:styleId="Heading6">
    <w:name w:val="heading 6"/>
    <w:basedOn w:val="Normal"/>
    <w:next w:val="Normal"/>
    <w:link w:val="Heading6Char"/>
    <w:uiPriority w:val="9"/>
    <w:semiHidden/>
    <w:unhideWhenUsed/>
    <w:qFormat/>
    <w:rsid w:val="00EE0BB3"/>
    <w:pPr>
      <w:keepNext/>
      <w:keepLines/>
      <w:spacing w:before="40" w:after="120"/>
      <w:outlineLvl w:val="5"/>
    </w:pPr>
    <w:rPr>
      <w:rFonts w:eastAsiaTheme="majorEastAsia" w:cstheme="majorBidi"/>
      <w:i/>
      <w:color w:val="EE4620"/>
      <w:sz w:val="22"/>
    </w:rPr>
  </w:style>
  <w:style w:type="paragraph" w:styleId="Heading7">
    <w:name w:val="heading 7"/>
    <w:basedOn w:val="Normal"/>
    <w:next w:val="Normal"/>
    <w:link w:val="Heading7Char"/>
    <w:uiPriority w:val="9"/>
    <w:unhideWhenUsed/>
    <w:rsid w:val="005C0346"/>
    <w:pPr>
      <w:keepNext/>
      <w:keepLines/>
      <w:spacing w:before="40" w:after="0"/>
      <w:outlineLvl w:val="6"/>
    </w:pPr>
    <w:rPr>
      <w:rFonts w:eastAsiaTheme="majorEastAsia" w:cstheme="majorBidi"/>
      <w:b/>
      <w:iCs/>
      <w:color w:val="EE4620"/>
      <w:sz w:val="20"/>
    </w:rPr>
  </w:style>
  <w:style w:type="paragraph" w:styleId="Heading8">
    <w:name w:val="heading 8"/>
    <w:basedOn w:val="Normal"/>
    <w:next w:val="Normal"/>
    <w:link w:val="Heading8Char"/>
    <w:uiPriority w:val="9"/>
    <w:unhideWhenUsed/>
    <w:rsid w:val="005C0346"/>
    <w:pPr>
      <w:keepNext/>
      <w:keepLines/>
      <w:spacing w:before="40" w:after="0"/>
      <w:outlineLvl w:val="7"/>
    </w:pPr>
    <w:rPr>
      <w:rFonts w:eastAsiaTheme="majorEastAsia" w:cstheme="majorBidi"/>
      <w:color w:val="EE4620"/>
      <w:sz w:val="20"/>
      <w:szCs w:val="21"/>
    </w:rPr>
  </w:style>
  <w:style w:type="paragraph" w:styleId="Heading9">
    <w:name w:val="heading 9"/>
    <w:basedOn w:val="Normal"/>
    <w:next w:val="Normal"/>
    <w:link w:val="Heading9Char"/>
    <w:uiPriority w:val="9"/>
    <w:unhideWhenUsed/>
    <w:rsid w:val="000E1CB4"/>
    <w:pPr>
      <w:keepNext/>
      <w:keepLines/>
      <w:spacing w:before="40" w:after="0"/>
      <w:outlineLvl w:val="8"/>
    </w:pPr>
    <w:rPr>
      <w:rFonts w:eastAsiaTheme="majorEastAsia" w:cstheme="majorBidi"/>
      <w:iCs/>
      <w:color w:val="EE46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next w:val="Normal"/>
    <w:link w:val="TitleChar"/>
    <w:uiPriority w:val="10"/>
    <w:qFormat/>
    <w:rsid w:val="00B858BD"/>
    <w:pPr>
      <w:pBdr>
        <w:top w:val="none" w:sz="0" w:space="0" w:color="auto"/>
        <w:left w:val="none" w:sz="0" w:space="0" w:color="auto"/>
        <w:right w:val="none" w:sz="0" w:space="0" w:color="auto"/>
      </w:pBdr>
      <w:shd w:val="clear" w:color="auto" w:fill="auto"/>
      <w:spacing w:line="360" w:lineRule="auto"/>
    </w:pPr>
    <w:rPr>
      <w:color w:val="EE4620"/>
    </w:rPr>
  </w:style>
  <w:style w:type="character" w:customStyle="1" w:styleId="TitleChar">
    <w:name w:val="Title Char"/>
    <w:basedOn w:val="DefaultParagraphFont"/>
    <w:link w:val="Title"/>
    <w:uiPriority w:val="10"/>
    <w:rsid w:val="00B858BD"/>
    <w:rPr>
      <w:rFonts w:ascii="Helvetica" w:eastAsiaTheme="majorEastAsia" w:hAnsi="Helvetica" w:cstheme="majorBidi"/>
      <w:b/>
      <w:color w:val="EE4620"/>
      <w:sz w:val="28"/>
      <w:szCs w:val="32"/>
      <w:lang w:val="en-US"/>
    </w:rPr>
  </w:style>
  <w:style w:type="character" w:customStyle="1" w:styleId="Heading2Char">
    <w:name w:val="Heading 2 Char"/>
    <w:basedOn w:val="DefaultParagraphFont"/>
    <w:link w:val="Heading2"/>
    <w:uiPriority w:val="9"/>
    <w:rsid w:val="00D30C07"/>
    <w:rPr>
      <w:rFonts w:ascii="Helvetica" w:hAnsi="Helvetica"/>
      <w:iCs/>
      <w:color w:val="EE4620"/>
      <w:sz w:val="24"/>
      <w:szCs w:val="18"/>
      <w:shd w:val="clear" w:color="auto" w:fill="F2F2F2" w:themeFill="background1" w:themeFillShade="F2"/>
      <w:lang w:val="en-US"/>
    </w:rPr>
  </w:style>
  <w:style w:type="paragraph" w:styleId="Subtitle">
    <w:name w:val="Subtitle"/>
    <w:basedOn w:val="Normal"/>
    <w:next w:val="Normal"/>
    <w:link w:val="SubtitleChar"/>
    <w:uiPriority w:val="11"/>
    <w:qFormat/>
    <w:pPr>
      <w:keepNext/>
      <w:keepLines/>
      <w:pBdr>
        <w:top w:val="none" w:sz="0" w:space="0" w:color="000000"/>
        <w:left w:val="none" w:sz="0" w:space="0" w:color="000000"/>
        <w:right w:val="none" w:sz="0" w:space="0" w:color="000000"/>
      </w:pBdr>
      <w:spacing w:before="360" w:after="0" w:line="360" w:lineRule="auto"/>
    </w:pPr>
    <w:rPr>
      <w:color w:val="EE4620"/>
      <w:sz w:val="28"/>
      <w:szCs w:val="28"/>
    </w:rPr>
  </w:style>
  <w:style w:type="character" w:customStyle="1" w:styleId="SubtitleChar">
    <w:name w:val="Subtitle Char"/>
    <w:basedOn w:val="DefaultParagraphFont"/>
    <w:link w:val="Subtitle"/>
    <w:uiPriority w:val="11"/>
    <w:rsid w:val="007D39F8"/>
    <w:rPr>
      <w:rFonts w:ascii="Helvetica" w:eastAsiaTheme="majorEastAsia" w:hAnsi="Helvetica" w:cstheme="majorBidi"/>
      <w:bCs/>
      <w:color w:val="EE4620"/>
      <w:sz w:val="28"/>
      <w:szCs w:val="32"/>
      <w:lang w:val="en-US"/>
    </w:rPr>
  </w:style>
  <w:style w:type="character" w:customStyle="1" w:styleId="Heading1Char">
    <w:name w:val="Heading 1 Char"/>
    <w:basedOn w:val="DefaultParagraphFont"/>
    <w:link w:val="Heading1"/>
    <w:uiPriority w:val="9"/>
    <w:rsid w:val="00773FC1"/>
    <w:rPr>
      <w:rFonts w:ascii="Helvetica" w:eastAsiaTheme="majorEastAsia" w:hAnsi="Helvetica" w:cstheme="majorBidi"/>
      <w:b/>
      <w:sz w:val="28"/>
      <w:szCs w:val="32"/>
      <w:shd w:val="clear" w:color="auto" w:fill="BFBFBF" w:themeFill="background1" w:themeFillShade="BF"/>
      <w:lang w:val="en-US"/>
    </w:rPr>
  </w:style>
  <w:style w:type="character" w:customStyle="1" w:styleId="Heading3Char">
    <w:name w:val="Heading 3 Char"/>
    <w:basedOn w:val="DefaultParagraphFont"/>
    <w:link w:val="Heading3"/>
    <w:uiPriority w:val="9"/>
    <w:rsid w:val="00E655DB"/>
    <w:rPr>
      <w:rFonts w:ascii="Helvetica" w:hAnsi="Helvetica"/>
      <w:iCs/>
      <w:color w:val="EE4620"/>
      <w:sz w:val="24"/>
      <w:szCs w:val="18"/>
      <w:shd w:val="clear" w:color="auto" w:fill="FFFFFF" w:themeFill="background1"/>
      <w:lang w:val="en-US"/>
    </w:rPr>
  </w:style>
  <w:style w:type="character" w:customStyle="1" w:styleId="Heading4Char">
    <w:name w:val="Heading 4 Char"/>
    <w:basedOn w:val="DefaultParagraphFont"/>
    <w:link w:val="Heading4"/>
    <w:uiPriority w:val="9"/>
    <w:semiHidden/>
    <w:rsid w:val="005F34E1"/>
    <w:rPr>
      <w:rFonts w:ascii="Helvetica" w:eastAsiaTheme="majorEastAsia" w:hAnsi="Helvetica" w:cstheme="majorBidi"/>
      <w:b/>
      <w:iCs/>
      <w:color w:val="EE4620"/>
      <w:sz w:val="24"/>
    </w:rPr>
  </w:style>
  <w:style w:type="character" w:customStyle="1" w:styleId="Heading6Char">
    <w:name w:val="Heading 6 Char"/>
    <w:basedOn w:val="DefaultParagraphFont"/>
    <w:link w:val="Heading6"/>
    <w:uiPriority w:val="9"/>
    <w:rsid w:val="00EE0BB3"/>
    <w:rPr>
      <w:rFonts w:ascii="Helvetica" w:eastAsiaTheme="majorEastAsia" w:hAnsi="Helvetica" w:cstheme="majorBidi"/>
      <w:i/>
      <w:color w:val="EE4620"/>
    </w:rPr>
  </w:style>
  <w:style w:type="character" w:customStyle="1" w:styleId="Heading5Char">
    <w:name w:val="Heading 5 Char"/>
    <w:basedOn w:val="DefaultParagraphFont"/>
    <w:link w:val="Heading5"/>
    <w:uiPriority w:val="9"/>
    <w:rsid w:val="00EE0BB3"/>
    <w:rPr>
      <w:rFonts w:ascii="Helvetica" w:eastAsiaTheme="majorEastAsia" w:hAnsi="Helvetica" w:cstheme="majorBidi"/>
      <w:i/>
      <w:color w:val="EE4620"/>
      <w:sz w:val="24"/>
    </w:rPr>
  </w:style>
  <w:style w:type="character" w:customStyle="1" w:styleId="Heading7Char">
    <w:name w:val="Heading 7 Char"/>
    <w:basedOn w:val="DefaultParagraphFont"/>
    <w:link w:val="Heading7"/>
    <w:uiPriority w:val="9"/>
    <w:rsid w:val="005C0346"/>
    <w:rPr>
      <w:rFonts w:ascii="Helvetica" w:eastAsiaTheme="majorEastAsia" w:hAnsi="Helvetica" w:cstheme="majorBidi"/>
      <w:b/>
      <w:iCs/>
      <w:color w:val="EE4620"/>
      <w:sz w:val="20"/>
    </w:rPr>
  </w:style>
  <w:style w:type="character" w:customStyle="1" w:styleId="Heading8Char">
    <w:name w:val="Heading 8 Char"/>
    <w:basedOn w:val="DefaultParagraphFont"/>
    <w:link w:val="Heading8"/>
    <w:uiPriority w:val="9"/>
    <w:rsid w:val="005C0346"/>
    <w:rPr>
      <w:rFonts w:ascii="Helvetica" w:eastAsiaTheme="majorEastAsia" w:hAnsi="Helvetica" w:cstheme="majorBidi"/>
      <w:color w:val="EE4620"/>
      <w:sz w:val="20"/>
      <w:szCs w:val="21"/>
    </w:rPr>
  </w:style>
  <w:style w:type="character" w:customStyle="1" w:styleId="Heading9Char">
    <w:name w:val="Heading 9 Char"/>
    <w:basedOn w:val="DefaultParagraphFont"/>
    <w:link w:val="Heading9"/>
    <w:uiPriority w:val="9"/>
    <w:rsid w:val="000E1CB4"/>
    <w:rPr>
      <w:rFonts w:ascii="Helvetica" w:eastAsiaTheme="majorEastAsia" w:hAnsi="Helvetica" w:cstheme="majorBidi"/>
      <w:iCs/>
      <w:color w:val="EE4620"/>
      <w:sz w:val="24"/>
      <w:szCs w:val="21"/>
    </w:rPr>
  </w:style>
  <w:style w:type="character" w:styleId="Strong">
    <w:name w:val="Strong"/>
    <w:basedOn w:val="DefaultParagraphFont"/>
    <w:uiPriority w:val="22"/>
    <w:qFormat/>
    <w:rsid w:val="00E553B1"/>
    <w:rPr>
      <w:b/>
      <w:bCs/>
    </w:rPr>
  </w:style>
  <w:style w:type="paragraph" w:styleId="ListParagraph">
    <w:name w:val="List Paragraph"/>
    <w:basedOn w:val="Normal"/>
    <w:uiPriority w:val="34"/>
    <w:rsid w:val="00F20D64"/>
    <w:pPr>
      <w:widowControl w:val="0"/>
      <w:numPr>
        <w:numId w:val="9"/>
      </w:numPr>
      <w:spacing w:after="0" w:line="240" w:lineRule="auto"/>
    </w:pPr>
    <w:rPr>
      <w:rFonts w:cs="Arial"/>
      <w:color w:val="000000" w:themeColor="text1"/>
    </w:rPr>
  </w:style>
  <w:style w:type="character" w:styleId="Hyperlink">
    <w:name w:val="Hyperlink"/>
    <w:basedOn w:val="DefaultParagraphFont"/>
    <w:uiPriority w:val="99"/>
    <w:unhideWhenUsed/>
    <w:rsid w:val="00E553B1"/>
    <w:rPr>
      <w:color w:val="EE4620" w:themeColor="hyperlink"/>
      <w:u w:val="single"/>
    </w:rPr>
  </w:style>
  <w:style w:type="paragraph" w:styleId="TOC1">
    <w:name w:val="toc 1"/>
    <w:basedOn w:val="Normal"/>
    <w:next w:val="Normal"/>
    <w:autoRedefine/>
    <w:uiPriority w:val="39"/>
    <w:unhideWhenUsed/>
    <w:rsid w:val="00E553B1"/>
    <w:pPr>
      <w:tabs>
        <w:tab w:val="right" w:leader="dot" w:pos="9350"/>
      </w:tabs>
      <w:spacing w:before="120" w:after="0" w:line="240" w:lineRule="auto"/>
    </w:pPr>
    <w:rPr>
      <w:rFonts w:eastAsiaTheme="minorEastAsia" w:cs="Helvetica"/>
      <w:noProof/>
      <w:shd w:val="clear" w:color="auto" w:fill="FFFFFF"/>
    </w:rPr>
  </w:style>
  <w:style w:type="table" w:styleId="TableGrid">
    <w:name w:val="Table Grid"/>
    <w:basedOn w:val="TableNormal"/>
    <w:uiPriority w:val="59"/>
    <w:rsid w:val="00596B5F"/>
    <w:pPr>
      <w:spacing w:after="0" w:line="240" w:lineRule="auto"/>
    </w:pPr>
    <w:rPr>
      <w:rFonts w:ascii="Helvetica" w:hAnsi="Helvetic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rsid w:val="00852403"/>
    <w:pPr>
      <w:spacing w:before="120" w:after="0" w:line="240" w:lineRule="auto"/>
    </w:pPr>
    <w:rPr>
      <w:b/>
      <w:i/>
      <w:iCs/>
      <w:sz w:val="22"/>
    </w:rPr>
  </w:style>
  <w:style w:type="paragraph" w:styleId="Header">
    <w:name w:val="header"/>
    <w:basedOn w:val="Normal"/>
    <w:next w:val="Normal"/>
    <w:link w:val="HeaderChar"/>
    <w:uiPriority w:val="99"/>
    <w:unhideWhenUsed/>
    <w:qFormat/>
    <w:rsid w:val="00EE0BB3"/>
    <w:pPr>
      <w:tabs>
        <w:tab w:val="center" w:pos="4252"/>
        <w:tab w:val="right" w:pos="8504"/>
      </w:tabs>
      <w:spacing w:after="0" w:line="240" w:lineRule="auto"/>
    </w:pPr>
    <w:rPr>
      <w:b/>
      <w:sz w:val="28"/>
    </w:rPr>
  </w:style>
  <w:style w:type="character" w:customStyle="1" w:styleId="HeaderChar">
    <w:name w:val="Header Char"/>
    <w:basedOn w:val="DefaultParagraphFont"/>
    <w:link w:val="Header"/>
    <w:uiPriority w:val="99"/>
    <w:rsid w:val="00EE0BB3"/>
    <w:rPr>
      <w:rFonts w:ascii="Helvetica" w:hAnsi="Helvetica"/>
      <w:b/>
      <w:sz w:val="28"/>
    </w:rPr>
  </w:style>
  <w:style w:type="paragraph" w:styleId="Footer">
    <w:name w:val="footer"/>
    <w:basedOn w:val="Normal"/>
    <w:link w:val="FooterChar"/>
    <w:uiPriority w:val="99"/>
    <w:unhideWhenUsed/>
    <w:rsid w:val="000F3250"/>
    <w:pPr>
      <w:tabs>
        <w:tab w:val="center" w:pos="4252"/>
        <w:tab w:val="right" w:pos="8504"/>
      </w:tabs>
      <w:spacing w:after="0" w:line="240" w:lineRule="auto"/>
    </w:pPr>
  </w:style>
  <w:style w:type="character" w:customStyle="1" w:styleId="FooterChar">
    <w:name w:val="Footer Char"/>
    <w:basedOn w:val="DefaultParagraphFont"/>
    <w:link w:val="Footer"/>
    <w:uiPriority w:val="99"/>
    <w:rsid w:val="000F3250"/>
    <w:rPr>
      <w:rFonts w:ascii="Helvetica" w:hAnsi="Helvetica"/>
      <w:sz w:val="24"/>
    </w:rPr>
  </w:style>
  <w:style w:type="character" w:customStyle="1" w:styleId="QuoteChar">
    <w:name w:val="Quote Char"/>
    <w:basedOn w:val="DefaultParagraphFont"/>
    <w:link w:val="Quote"/>
    <w:uiPriority w:val="29"/>
    <w:rsid w:val="00852403"/>
    <w:rPr>
      <w:rFonts w:ascii="Helvetica" w:hAnsi="Helvetica"/>
      <w:b/>
      <w:i/>
      <w:iCs/>
    </w:rPr>
  </w:style>
  <w:style w:type="character" w:styleId="PlaceholderText">
    <w:name w:val="Placeholder Text"/>
    <w:basedOn w:val="DefaultParagraphFont"/>
    <w:uiPriority w:val="99"/>
    <w:semiHidden/>
    <w:rsid w:val="00D740F9"/>
    <w:rPr>
      <w:color w:val="808080"/>
    </w:rPr>
  </w:style>
  <w:style w:type="character" w:styleId="Emphasis">
    <w:name w:val="Emphasis"/>
    <w:uiPriority w:val="20"/>
    <w:rsid w:val="00E30D70"/>
    <w:rPr>
      <w:rFonts w:ascii="Helvetica" w:hAnsi="Helvetica"/>
      <w:b/>
      <w:i/>
      <w:iCs/>
      <w:sz w:val="24"/>
    </w:rPr>
  </w:style>
  <w:style w:type="paragraph" w:customStyle="1" w:styleId="NormalNoSpace">
    <w:name w:val="Normal No Space"/>
    <w:basedOn w:val="Normal"/>
    <w:qFormat/>
    <w:rsid w:val="00AB32C4"/>
    <w:pPr>
      <w:spacing w:after="0" w:line="240" w:lineRule="auto"/>
    </w:pPr>
    <w:rPr>
      <w:rFonts w:eastAsiaTheme="minorEastAsia" w:cs="Helvetica"/>
      <w:shd w:val="clear" w:color="auto" w:fill="FFFFFF"/>
    </w:rPr>
  </w:style>
  <w:style w:type="character" w:styleId="PageNumber">
    <w:name w:val="page number"/>
    <w:basedOn w:val="DefaultParagraphFont"/>
    <w:uiPriority w:val="99"/>
    <w:semiHidden/>
    <w:unhideWhenUsed/>
    <w:rsid w:val="00621CFD"/>
  </w:style>
  <w:style w:type="paragraph" w:styleId="Caption">
    <w:name w:val="caption"/>
    <w:basedOn w:val="Normal"/>
    <w:next w:val="Normal"/>
    <w:link w:val="CaptionChar"/>
    <w:uiPriority w:val="35"/>
    <w:unhideWhenUsed/>
    <w:qFormat/>
    <w:rsid w:val="00DB207C"/>
    <w:pPr>
      <w:shd w:val="clear" w:color="auto" w:fill="FFFFFF" w:themeFill="background1"/>
      <w:spacing w:before="40" w:after="120" w:line="240" w:lineRule="auto"/>
    </w:pPr>
    <w:rPr>
      <w:iCs/>
      <w:color w:val="EE4620"/>
      <w:szCs w:val="18"/>
    </w:rPr>
  </w:style>
  <w:style w:type="character" w:customStyle="1" w:styleId="CaptionChar">
    <w:name w:val="Caption Char"/>
    <w:basedOn w:val="DefaultParagraphFont"/>
    <w:link w:val="Caption"/>
    <w:uiPriority w:val="35"/>
    <w:rsid w:val="00DB207C"/>
    <w:rPr>
      <w:rFonts w:ascii="Helvetica" w:hAnsi="Helvetica"/>
      <w:iCs/>
      <w:color w:val="EE4620"/>
      <w:sz w:val="24"/>
      <w:szCs w:val="18"/>
      <w:shd w:val="clear" w:color="auto" w:fill="FFFFFF" w:themeFill="background1"/>
      <w:lang w:val="en-US"/>
    </w:rPr>
  </w:style>
  <w:style w:type="paragraph" w:styleId="ListBullet4">
    <w:name w:val="List Bullet 4"/>
    <w:basedOn w:val="Normal"/>
    <w:uiPriority w:val="99"/>
    <w:unhideWhenUsed/>
    <w:qFormat/>
    <w:rsid w:val="00C636B6"/>
    <w:pPr>
      <w:tabs>
        <w:tab w:val="num" w:pos="720"/>
      </w:tabs>
      <w:spacing w:before="240" w:after="0" w:line="360" w:lineRule="auto"/>
      <w:ind w:left="2342" w:hanging="357"/>
      <w:contextualSpacing/>
    </w:pPr>
  </w:style>
  <w:style w:type="paragraph" w:styleId="ListBullet">
    <w:name w:val="List Bullet"/>
    <w:basedOn w:val="Normal"/>
    <w:uiPriority w:val="99"/>
    <w:unhideWhenUsed/>
    <w:qFormat/>
    <w:rsid w:val="00F545DC"/>
    <w:pPr>
      <w:numPr>
        <w:numId w:val="6"/>
      </w:numPr>
      <w:spacing w:after="0" w:line="240" w:lineRule="auto"/>
      <w:ind w:left="527" w:hanging="357"/>
      <w:contextualSpacing/>
    </w:pPr>
  </w:style>
  <w:style w:type="paragraph" w:styleId="ListBullet2">
    <w:name w:val="List Bullet 2"/>
    <w:basedOn w:val="Normal"/>
    <w:uiPriority w:val="99"/>
    <w:unhideWhenUsed/>
    <w:qFormat/>
    <w:rsid w:val="00F545DC"/>
    <w:pPr>
      <w:numPr>
        <w:numId w:val="7"/>
      </w:numPr>
      <w:spacing w:after="0" w:line="240" w:lineRule="auto"/>
      <w:ind w:left="1049" w:hanging="357"/>
      <w:contextualSpacing/>
    </w:pPr>
  </w:style>
  <w:style w:type="paragraph" w:styleId="ListBullet3">
    <w:name w:val="List Bullet 3"/>
    <w:basedOn w:val="Normal"/>
    <w:uiPriority w:val="99"/>
    <w:unhideWhenUsed/>
    <w:qFormat/>
    <w:rsid w:val="00F545DC"/>
    <w:pPr>
      <w:numPr>
        <w:numId w:val="8"/>
      </w:numPr>
      <w:ind w:left="1797" w:hanging="357"/>
      <w:contextualSpacing/>
    </w:pPr>
  </w:style>
  <w:style w:type="paragraph" w:styleId="ListBullet5">
    <w:name w:val="List Bullet 5"/>
    <w:basedOn w:val="Normal"/>
    <w:uiPriority w:val="99"/>
    <w:unhideWhenUsed/>
    <w:rsid w:val="0053539B"/>
    <w:pPr>
      <w:tabs>
        <w:tab w:val="num" w:pos="720"/>
      </w:tabs>
      <w:ind w:left="720" w:hanging="720"/>
      <w:contextualSpacing/>
    </w:pPr>
  </w:style>
  <w:style w:type="paragraph" w:styleId="TOCHeading">
    <w:name w:val="TOC Heading"/>
    <w:basedOn w:val="Title"/>
    <w:next w:val="Normal"/>
    <w:uiPriority w:val="39"/>
    <w:unhideWhenUsed/>
    <w:qFormat/>
    <w:rsid w:val="00720A1A"/>
    <w:rPr>
      <w:lang w:val="es-ES"/>
    </w:rPr>
  </w:style>
  <w:style w:type="paragraph" w:styleId="TOC2">
    <w:name w:val="toc 2"/>
    <w:basedOn w:val="Normal"/>
    <w:next w:val="Normal"/>
    <w:autoRedefine/>
    <w:uiPriority w:val="39"/>
    <w:unhideWhenUsed/>
    <w:rsid w:val="00AB5692"/>
    <w:pPr>
      <w:tabs>
        <w:tab w:val="right" w:leader="dot" w:pos="9350"/>
      </w:tabs>
      <w:spacing w:after="100"/>
    </w:pPr>
  </w:style>
  <w:style w:type="paragraph" w:styleId="TOC3">
    <w:name w:val="toc 3"/>
    <w:basedOn w:val="Normal"/>
    <w:next w:val="Normal"/>
    <w:autoRedefine/>
    <w:uiPriority w:val="39"/>
    <w:unhideWhenUsed/>
    <w:rsid w:val="00EF7B02"/>
    <w:pPr>
      <w:spacing w:after="100"/>
      <w:ind w:left="440"/>
    </w:pPr>
    <w:rPr>
      <w:rFonts w:asciiTheme="minorHAnsi" w:eastAsiaTheme="minorEastAsia" w:hAnsiTheme="minorHAnsi" w:cs="Times New Roman"/>
      <w:sz w:val="22"/>
      <w:lang w:val="es-ES" w:eastAsia="es-ES"/>
    </w:rPr>
  </w:style>
  <w:style w:type="paragraph" w:styleId="ListNumber">
    <w:name w:val="List Number"/>
    <w:basedOn w:val="Normal"/>
    <w:uiPriority w:val="99"/>
    <w:unhideWhenUsed/>
    <w:qFormat/>
    <w:rsid w:val="00716852"/>
    <w:pPr>
      <w:numPr>
        <w:numId w:val="1"/>
      </w:numPr>
      <w:ind w:left="527" w:hanging="357"/>
      <w:contextualSpacing/>
    </w:pPr>
  </w:style>
  <w:style w:type="paragraph" w:styleId="List">
    <w:name w:val="List"/>
    <w:basedOn w:val="Normal"/>
    <w:uiPriority w:val="99"/>
    <w:unhideWhenUsed/>
    <w:qFormat/>
    <w:rsid w:val="00716852"/>
    <w:pPr>
      <w:tabs>
        <w:tab w:val="num" w:pos="720"/>
      </w:tabs>
      <w:ind w:left="357" w:hanging="357"/>
      <w:contextualSpacing/>
    </w:pPr>
    <w:rPr>
      <w:b/>
      <w:i/>
    </w:rPr>
  </w:style>
  <w:style w:type="paragraph" w:styleId="NoSpacing">
    <w:name w:val="No Spacing"/>
    <w:link w:val="NoSpacingChar"/>
    <w:uiPriority w:val="1"/>
    <w:qFormat/>
    <w:rsid w:val="009E5B93"/>
    <w:pPr>
      <w:spacing w:after="0" w:line="240" w:lineRule="auto"/>
    </w:pPr>
    <w:rPr>
      <w:rFonts w:eastAsiaTheme="minorEastAsia"/>
    </w:rPr>
  </w:style>
  <w:style w:type="character" w:customStyle="1" w:styleId="NoSpacingChar">
    <w:name w:val="No Spacing Char"/>
    <w:basedOn w:val="DefaultParagraphFont"/>
    <w:link w:val="NoSpacing"/>
    <w:uiPriority w:val="1"/>
    <w:rsid w:val="009E5B93"/>
    <w:rPr>
      <w:rFonts w:eastAsiaTheme="minorEastAsia"/>
      <w:lang w:val="en-US"/>
    </w:rPr>
  </w:style>
  <w:style w:type="character" w:styleId="CommentReference">
    <w:name w:val="annotation reference"/>
    <w:basedOn w:val="DefaultParagraphFont"/>
    <w:uiPriority w:val="99"/>
    <w:semiHidden/>
    <w:unhideWhenUsed/>
    <w:rsid w:val="00074E4E"/>
    <w:rPr>
      <w:sz w:val="16"/>
      <w:szCs w:val="16"/>
    </w:rPr>
  </w:style>
  <w:style w:type="paragraph" w:styleId="CommentText">
    <w:name w:val="annotation text"/>
    <w:basedOn w:val="Normal"/>
    <w:link w:val="CommentTextChar"/>
    <w:uiPriority w:val="99"/>
    <w:unhideWhenUsed/>
    <w:rsid w:val="00074E4E"/>
    <w:pPr>
      <w:spacing w:line="240" w:lineRule="auto"/>
    </w:pPr>
    <w:rPr>
      <w:sz w:val="20"/>
      <w:szCs w:val="20"/>
    </w:rPr>
  </w:style>
  <w:style w:type="character" w:customStyle="1" w:styleId="CommentTextChar">
    <w:name w:val="Comment Text Char"/>
    <w:basedOn w:val="DefaultParagraphFont"/>
    <w:link w:val="CommentText"/>
    <w:uiPriority w:val="99"/>
    <w:rsid w:val="00074E4E"/>
    <w:rPr>
      <w:rFonts w:ascii="Helvetica" w:hAnsi="Helvetica"/>
      <w:sz w:val="20"/>
      <w:szCs w:val="20"/>
      <w:lang w:val="en-US"/>
    </w:rPr>
  </w:style>
  <w:style w:type="paragraph" w:styleId="CommentSubject">
    <w:name w:val="annotation subject"/>
    <w:basedOn w:val="CommentText"/>
    <w:next w:val="CommentText"/>
    <w:link w:val="CommentSubjectChar"/>
    <w:uiPriority w:val="99"/>
    <w:semiHidden/>
    <w:unhideWhenUsed/>
    <w:rsid w:val="00074E4E"/>
    <w:rPr>
      <w:b/>
      <w:bCs/>
    </w:rPr>
  </w:style>
  <w:style w:type="character" w:customStyle="1" w:styleId="CommentSubjectChar">
    <w:name w:val="Comment Subject Char"/>
    <w:basedOn w:val="CommentTextChar"/>
    <w:link w:val="CommentSubject"/>
    <w:uiPriority w:val="99"/>
    <w:semiHidden/>
    <w:rsid w:val="00074E4E"/>
    <w:rPr>
      <w:rFonts w:ascii="Helvetica" w:hAnsi="Helvetica"/>
      <w:b/>
      <w:bCs/>
      <w:sz w:val="20"/>
      <w:szCs w:val="20"/>
      <w:lang w:val="en-US"/>
    </w:rPr>
  </w:style>
  <w:style w:type="paragraph" w:styleId="BalloonText">
    <w:name w:val="Balloon Text"/>
    <w:basedOn w:val="Normal"/>
    <w:link w:val="BalloonTextChar"/>
    <w:uiPriority w:val="99"/>
    <w:semiHidden/>
    <w:unhideWhenUsed/>
    <w:rsid w:val="009E036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036F"/>
    <w:rPr>
      <w:rFonts w:ascii="Times New Roman" w:hAnsi="Times New Roman" w:cs="Times New Roman"/>
      <w:sz w:val="18"/>
      <w:szCs w:val="18"/>
      <w:lang w:val="en-US"/>
    </w:rPr>
  </w:style>
  <w:style w:type="paragraph" w:styleId="Revision">
    <w:name w:val="Revision"/>
    <w:hidden/>
    <w:uiPriority w:val="99"/>
    <w:semiHidden/>
    <w:rsid w:val="00867D73"/>
    <w:pPr>
      <w:spacing w:after="0" w:line="240" w:lineRule="auto"/>
    </w:pPr>
    <w:rPr>
      <w:rFonts w:ascii="Helvetica" w:hAnsi="Helvetica"/>
    </w:rPr>
  </w:style>
  <w:style w:type="character" w:styleId="UnresolvedMention">
    <w:name w:val="Unresolved Mention"/>
    <w:basedOn w:val="DefaultParagraphFont"/>
    <w:uiPriority w:val="99"/>
    <w:semiHidden/>
    <w:unhideWhenUsed/>
    <w:rsid w:val="00867D73"/>
    <w:rPr>
      <w:color w:val="605E5C"/>
      <w:shd w:val="clear" w:color="auto" w:fill="E1DFDD"/>
    </w:rPr>
  </w:style>
  <w:style w:type="character" w:styleId="FollowedHyperlink">
    <w:name w:val="FollowedHyperlink"/>
    <w:basedOn w:val="DefaultParagraphFont"/>
    <w:uiPriority w:val="99"/>
    <w:semiHidden/>
    <w:unhideWhenUsed/>
    <w:rsid w:val="00867D73"/>
    <w:rPr>
      <w:color w:val="EE4620" w:themeColor="followedHyperlink"/>
      <w:u w:val="single"/>
    </w:rPr>
  </w:style>
  <w:style w:type="paragraph" w:styleId="NormalWeb">
    <w:name w:val="Normal (Web)"/>
    <w:basedOn w:val="Normal"/>
    <w:uiPriority w:val="99"/>
    <w:semiHidden/>
    <w:unhideWhenUsed/>
    <w:rsid w:val="00E17C52"/>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792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image" Target="media/image24.png"/><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footer" Target="footer3.xml"/><Relationship Id="rId7" Type="http://schemas.openxmlformats.org/officeDocument/2006/relationships/styles" Target="styles.xml"/><Relationship Id="rId2" Type="http://schemas.openxmlformats.org/officeDocument/2006/relationships/customXml" Target="../customXml/item2.xml"/><Relationship Id="rId16" Type="http://schemas.microsoft.com/office/2018/08/relationships/commentsExtensible" Target="commentsExtensible.xml"/><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footnotes" Target="footnotes.xml"/><Relationship Id="rId19" Type="http://schemas.openxmlformats.org/officeDocument/2006/relationships/image" Target="media/image4.png"/><Relationship Id="rId31" Type="http://schemas.openxmlformats.org/officeDocument/2006/relationships/image" Target="media/image16.png"/><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20" Type="http://schemas.openxmlformats.org/officeDocument/2006/relationships/image" Target="media/image5.png"/><Relationship Id="rId41"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fdic.gov/deposit/covered/notinsured.html;%20https:/www.ncua.gov/files/press-releases-news/NCUAHowYourAcctInsured.pdf" TargetMode="External"/><Relationship Id="rId2" Type="http://schemas.openxmlformats.org/officeDocument/2006/relationships/hyperlink" Target="https://www.fdic.gov/deposit/deposits" TargetMode="External"/><Relationship Id="rId1" Type="http://schemas.openxmlformats.org/officeDocument/2006/relationships/hyperlink" Target="https://www.fdic.gov/deposit/covered/categories.html" TargetMode="External"/><Relationship Id="rId4" Type="http://schemas.openxmlformats.org/officeDocument/2006/relationships/hyperlink" Target="https://www.federalregister.gov/documents/2021/06/04/2021-11758/regulation-d-reserve-requirements-of-depository-institutions" TargetMode="External"/></Relationships>
</file>

<file path=word/theme/theme1.xml><?xml version="1.0" encoding="utf-8"?>
<a:theme xmlns:a="http://schemas.openxmlformats.org/drawingml/2006/main" name="Everfi Office Theme">
  <a:themeElements>
    <a:clrScheme name="EVERFI">
      <a:dk1>
        <a:srgbClr val="000000"/>
      </a:dk1>
      <a:lt1>
        <a:srgbClr val="FFFFFF"/>
      </a:lt1>
      <a:dk2>
        <a:srgbClr val="333E48"/>
      </a:dk2>
      <a:lt2>
        <a:srgbClr val="F2F2F2"/>
      </a:lt2>
      <a:accent1>
        <a:srgbClr val="EE4620"/>
      </a:accent1>
      <a:accent2>
        <a:srgbClr val="333E48"/>
      </a:accent2>
      <a:accent3>
        <a:srgbClr val="516373"/>
      </a:accent3>
      <a:accent4>
        <a:srgbClr val="6F8599"/>
      </a:accent4>
      <a:accent5>
        <a:srgbClr val="ACB9C4"/>
      </a:accent5>
      <a:accent6>
        <a:srgbClr val="F2F2F2"/>
      </a:accent6>
      <a:hlink>
        <a:srgbClr val="EE4620"/>
      </a:hlink>
      <a:folHlink>
        <a:srgbClr val="EE4620"/>
      </a:folHlink>
    </a:clrScheme>
    <a:fontScheme name="Everfi">
      <a:majorFont>
        <a:latin typeface="Verdana"/>
        <a:ea typeface=""/>
        <a:cs typeface=""/>
      </a:majorFont>
      <a:minorFont>
        <a:latin typeface="Helvetica"/>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verfi Office Theme" id="{301280A4-0C70-4CD8-872D-7E7B66CA91B3}" vid="{B58757FE-C4D2-4429-94A8-AD3D588EC9C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40b282-5736-49e2-99d0-9e985a0357b2">
      <Terms xmlns="http://schemas.microsoft.com/office/infopath/2007/PartnerControls"/>
    </lcf76f155ced4ddcb4097134ff3c332f>
    <TaxCatchAll xmlns="afa37b4b-b720-4696-94eb-b243744cead9" xsi:nil="true"/>
    <MigrationWizIdPermissions xmlns="8e40b282-5736-49e2-99d0-9e985a0357b2" xsi:nil="true"/>
    <MigrationWizIdPermissionLevels xmlns="8e40b282-5736-49e2-99d0-9e985a0357b2" xsi:nil="true"/>
    <MigrationWizIdSecurityGroups xmlns="8e40b282-5736-49e2-99d0-9e985a0357b2" xsi:nil="true"/>
    <MigrationWizId xmlns="8e40b282-5736-49e2-99d0-9e985a0357b2" xsi:nil="true"/>
    <MigrationWizIdVersion xmlns="8e40b282-5736-49e2-99d0-9e985a0357b2" xsi:nil="true"/>
    <MigrationWizIdDocumentLibraryPermissions xmlns="8e40b282-5736-49e2-99d0-9e985a0357b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676AFD247FBB46B4C12F6DC84CED27" ma:contentTypeVersion="19" ma:contentTypeDescription="Create a new document." ma:contentTypeScope="" ma:versionID="1d24017257c4a6313cb2982ab78cc4ce">
  <xsd:schema xmlns:xsd="http://www.w3.org/2001/XMLSchema" xmlns:xs="http://www.w3.org/2001/XMLSchema" xmlns:p="http://schemas.microsoft.com/office/2006/metadata/properties" xmlns:ns2="8e40b282-5736-49e2-99d0-9e985a0357b2" xmlns:ns3="afa37b4b-b720-4696-94eb-b243744cead9" targetNamespace="http://schemas.microsoft.com/office/2006/metadata/properties" ma:root="true" ma:fieldsID="abc0f2c27dfd121139824a8405e99f98" ns2:_="" ns3:_="">
    <xsd:import namespace="8e40b282-5736-49e2-99d0-9e985a0357b2"/>
    <xsd:import namespace="afa37b4b-b720-4696-94eb-b243744cead9"/>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40b282-5736-49e2-99d0-9e985a0357b2"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19f58a19-9925-4e87-aaf2-862937038444"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a37b4b-b720-4696-94eb-b243744cead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e7c81af-5cf4-4cf2-b0ce-f2571c484fde}" ma:internalName="TaxCatchAll" ma:showField="CatchAllData" ma:web="afa37b4b-b720-4696-94eb-b243744ce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iL/Pnq6WmvMHV3tG/pWXChqCkLPA==">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</go:docsCustomData>
</go:gDocsCustomXmlDataStorage>
</file>

<file path=customXml/itemProps1.xml><?xml version="1.0" encoding="utf-8"?>
<ds:datastoreItem xmlns:ds="http://schemas.openxmlformats.org/officeDocument/2006/customXml" ds:itemID="{D087205D-2E27-44D6-B844-F7227016FD97}">
  <ds:schemaRefs>
    <ds:schemaRef ds:uri="http://schemas.openxmlformats.org/officeDocument/2006/bibliography"/>
  </ds:schemaRefs>
</ds:datastoreItem>
</file>

<file path=customXml/itemProps2.xml><?xml version="1.0" encoding="utf-8"?>
<ds:datastoreItem xmlns:ds="http://schemas.openxmlformats.org/officeDocument/2006/customXml" ds:itemID="{21FEF209-3AF6-4A12-A933-11600281597B}">
  <ds:schemaRefs>
    <ds:schemaRef ds:uri="http://schemas.microsoft.com/office/2006/metadata/properties"/>
    <ds:schemaRef ds:uri="http://schemas.microsoft.com/office/infopath/2007/PartnerControls"/>
    <ds:schemaRef ds:uri="http://purl.org/dc/dcmitype/"/>
    <ds:schemaRef ds:uri="http://purl.org/dc/elements/1.1/"/>
    <ds:schemaRef ds:uri="8e40b282-5736-49e2-99d0-9e985a0357b2"/>
    <ds:schemaRef ds:uri="http://schemas.openxmlformats.org/package/2006/metadata/core-properties"/>
    <ds:schemaRef ds:uri="http://schemas.microsoft.com/office/2006/documentManagement/types"/>
    <ds:schemaRef ds:uri="afa37b4b-b720-4696-94eb-b243744cead9"/>
    <ds:schemaRef ds:uri="http://www.w3.org/XML/1998/namespace"/>
    <ds:schemaRef ds:uri="http://purl.org/dc/terms/"/>
  </ds:schemaRefs>
</ds:datastoreItem>
</file>

<file path=customXml/itemProps3.xml><?xml version="1.0" encoding="utf-8"?>
<ds:datastoreItem xmlns:ds="http://schemas.openxmlformats.org/officeDocument/2006/customXml" ds:itemID="{C366F2AE-46A4-4BA8-AE38-6A0A2E1EC2B3}">
  <ds:schemaRefs>
    <ds:schemaRef ds:uri="http://schemas.microsoft.com/sharepoint/v3/contenttype/forms"/>
  </ds:schemaRefs>
</ds:datastoreItem>
</file>

<file path=customXml/itemProps4.xml><?xml version="1.0" encoding="utf-8"?>
<ds:datastoreItem xmlns:ds="http://schemas.openxmlformats.org/officeDocument/2006/customXml" ds:itemID="{C58C7CEC-FA51-4E09-9375-8703176A3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40b282-5736-49e2-99d0-9e985a0357b2"/>
    <ds:schemaRef ds:uri="afa37b4b-b720-4696-94eb-b243744ce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5e292fea-44f3-4f8b-8f5d-cc6c4f3da3ad}" enabled="1" method="Standard" siteId="{31fa3fc8-0d67-4b00-8f5a-3a9a69c281b8}" removed="0"/>
</clbl:labelList>
</file>

<file path=docProps/app.xml><?xml version="1.0" encoding="utf-8"?>
<Properties xmlns="http://schemas.openxmlformats.org/officeDocument/2006/extended-properties" xmlns:vt="http://schemas.openxmlformats.org/officeDocument/2006/docPropsVTypes">
  <Template>Normal.dotm</Template>
  <TotalTime>74</TotalTime>
  <Pages>34</Pages>
  <Words>6564</Words>
  <Characters>37421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dc:creator>
  <cp:lastModifiedBy>Miriam Greenwald</cp:lastModifiedBy>
  <cp:revision>42</cp:revision>
  <dcterms:created xsi:type="dcterms:W3CDTF">2024-10-11T13:24:00Z</dcterms:created>
  <dcterms:modified xsi:type="dcterms:W3CDTF">2025-12-11T18:19:00Z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uration" linkTarget="Duration">
    <vt:lpwstr>45–60 minutes (approximately)</vt:lpwstr>
  </property>
  <property fmtid="{D5CDD505-2E9C-101B-9397-08002B2CF9AE}" pid="3" name="ContentTypeId">
    <vt:lpwstr>0x0101004E676AFD247FBB46B4C12F6DC84CED27</vt:lpwstr>
  </property>
  <property fmtid="{D5CDD505-2E9C-101B-9397-08002B2CF9AE}" pid="4" name="MediaServiceImageTags">
    <vt:lpwstr/>
  </property>
  <property fmtid="{D5CDD505-2E9C-101B-9397-08002B2CF9AE}" pid="5" name="GrammarlyDocumentId">
    <vt:lpwstr>23552408aba4e5b85ca17364376f728dfca2b5ca2e70d8c14385f6608c65db76</vt:lpwstr>
  </property>
  <property fmtid="{D5CDD505-2E9C-101B-9397-08002B2CF9AE}" pid="6" name="ClassificationContentMarkingFooterShapeIds">
    <vt:lpwstr>4ea9b400,7bf4296f,3c2857bc</vt:lpwstr>
  </property>
  <property fmtid="{D5CDD505-2E9C-101B-9397-08002B2CF9AE}" pid="7" name="ClassificationContentMarkingFooterFontProps">
    <vt:lpwstr>#000000,10,Calibri</vt:lpwstr>
  </property>
  <property fmtid="{D5CDD505-2E9C-101B-9397-08002B2CF9AE}" pid="8" name="ClassificationContentMarkingFooterText">
    <vt:lpwstr>Sensitivity: Internal</vt:lpwstr>
  </property>
  <property fmtid="{D5CDD505-2E9C-101B-9397-08002B2CF9AE}" pid="9" name="MSIP_Label_5e292fea-44f3-4f8b-8f5d-cc6c4f3da3ad_Enabled">
    <vt:lpwstr>true</vt:lpwstr>
  </property>
  <property fmtid="{D5CDD505-2E9C-101B-9397-08002B2CF9AE}" pid="10" name="MSIP_Label_5e292fea-44f3-4f8b-8f5d-cc6c4f3da3ad_SetDate">
    <vt:lpwstr>2024-09-04T12:09:32Z</vt:lpwstr>
  </property>
  <property fmtid="{D5CDD505-2E9C-101B-9397-08002B2CF9AE}" pid="11" name="MSIP_Label_5e292fea-44f3-4f8b-8f5d-cc6c4f3da3ad_Method">
    <vt:lpwstr>Standard</vt:lpwstr>
  </property>
  <property fmtid="{D5CDD505-2E9C-101B-9397-08002B2CF9AE}" pid="12" name="MSIP_Label_5e292fea-44f3-4f8b-8f5d-cc6c4f3da3ad_Name">
    <vt:lpwstr>Internal</vt:lpwstr>
  </property>
  <property fmtid="{D5CDD505-2E9C-101B-9397-08002B2CF9AE}" pid="13" name="MSIP_Label_5e292fea-44f3-4f8b-8f5d-cc6c4f3da3ad_SiteId">
    <vt:lpwstr>31fa3fc8-0d67-4b00-8f5a-3a9a69c281b8</vt:lpwstr>
  </property>
  <property fmtid="{D5CDD505-2E9C-101B-9397-08002B2CF9AE}" pid="14" name="MSIP_Label_5e292fea-44f3-4f8b-8f5d-cc6c4f3da3ad_ActionId">
    <vt:lpwstr>0f5d6869-39c6-48d8-b5de-634ec4972424</vt:lpwstr>
  </property>
  <property fmtid="{D5CDD505-2E9C-101B-9397-08002B2CF9AE}" pid="15" name="MSIP_Label_5e292fea-44f3-4f8b-8f5d-cc6c4f3da3ad_ContentBits">
    <vt:lpwstr>2</vt:lpwstr>
  </property>
</Properties>
</file>